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7384339"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7F7229">
        <w:rPr>
          <w:rFonts w:ascii="Times New Roman" w:hAnsi="Times New Roman"/>
          <w:szCs w:val="24"/>
          <w:lang w:val="en-US"/>
        </w:rPr>
        <w:t>8</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bookmarkStart w:id="1" w:name="OLE_LINK35"/>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bookmarkEnd w:id="1"/>
      <w:r w:rsidR="003D2060" w:rsidRPr="003D2060">
        <w:rPr>
          <w:rFonts w:ascii="Times New Roman" w:hAnsi="Times New Roman"/>
          <w:szCs w:val="24"/>
          <w:lang w:val="en-US"/>
        </w:rPr>
        <w:t>2410141</w:t>
      </w:r>
      <w:r w:rsidR="003D2060" w:rsidRPr="003D2060" w:rsidDel="003D2060">
        <w:rPr>
          <w:rFonts w:ascii="Times New Roman" w:hAnsi="Times New Roman" w:hint="eastAsia"/>
          <w:szCs w:val="24"/>
          <w:lang w:val="en-US"/>
        </w:rPr>
        <w:t xml:space="preserve"> </w:t>
      </w:r>
    </w:p>
    <w:bookmarkEnd w:id="0"/>
    <w:p w14:paraId="7BA3DCB5" w14:textId="35501D07" w:rsidR="00603681" w:rsidRPr="00545B11" w:rsidRDefault="005016B0" w:rsidP="00603681">
      <w:pPr>
        <w:pStyle w:val="3GPPHeader"/>
        <w:rPr>
          <w:rFonts w:ascii="Times New Roman" w:hAnsi="Times New Roman"/>
          <w:szCs w:val="24"/>
        </w:rPr>
      </w:pPr>
      <w:r w:rsidRPr="005016B0">
        <w:rPr>
          <w:rFonts w:ascii="Times New Roman" w:hAnsi="Times New Roman"/>
          <w:szCs w:val="24"/>
          <w:lang w:eastAsia="en-US"/>
        </w:rPr>
        <w:t>Orlando, USA, 18</w:t>
      </w:r>
      <w:r w:rsidRPr="007F7229">
        <w:rPr>
          <w:rFonts w:ascii="Times New Roman" w:hAnsi="Times New Roman"/>
          <w:szCs w:val="24"/>
          <w:vertAlign w:val="superscript"/>
          <w:lang w:eastAsia="en-US"/>
        </w:rPr>
        <w:t>th</w:t>
      </w:r>
      <w:r w:rsidRPr="005016B0">
        <w:rPr>
          <w:rFonts w:ascii="Times New Roman" w:hAnsi="Times New Roman"/>
          <w:szCs w:val="24"/>
          <w:lang w:eastAsia="en-US"/>
        </w:rPr>
        <w:t xml:space="preserve"> – </w:t>
      </w:r>
      <w:proofErr w:type="spellStart"/>
      <w:r w:rsidRPr="005016B0">
        <w:rPr>
          <w:rFonts w:ascii="Times New Roman" w:hAnsi="Times New Roman"/>
          <w:szCs w:val="24"/>
          <w:lang w:eastAsia="en-US"/>
        </w:rPr>
        <w:t>22</w:t>
      </w:r>
      <w:r w:rsidRPr="007F7229">
        <w:rPr>
          <w:rFonts w:ascii="Times New Roman" w:hAnsi="Times New Roman"/>
          <w:szCs w:val="24"/>
          <w:vertAlign w:val="superscript"/>
          <w:lang w:eastAsia="en-US"/>
        </w:rPr>
        <w:t>th</w:t>
      </w:r>
      <w:proofErr w:type="spellEnd"/>
      <w:r w:rsidRPr="005016B0">
        <w:rPr>
          <w:rFonts w:ascii="Times New Roman" w:hAnsi="Times New Roman"/>
          <w:szCs w:val="24"/>
          <w:lang w:eastAsia="en-US"/>
        </w:rPr>
        <w:t xml:space="preserve"> Nov, 2024</w:t>
      </w:r>
    </w:p>
    <w:p w14:paraId="585708CF" w14:textId="7ADFD88D"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w:t>
      </w:r>
      <w:r w:rsidR="00A20B04">
        <w:rPr>
          <w:rFonts w:ascii="Times New Roman" w:hAnsi="Times New Roman"/>
          <w:szCs w:val="24"/>
        </w:rPr>
        <w:t>5</w:t>
      </w:r>
      <w:bookmarkStart w:id="2" w:name="_GoBack"/>
      <w:bookmarkEnd w:id="2"/>
    </w:p>
    <w:p w14:paraId="1DF9CD2F" w14:textId="6079414E"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00110901">
        <w:rPr>
          <w:rFonts w:ascii="Times New Roman" w:hAnsi="Times New Roman"/>
          <w:szCs w:val="24"/>
        </w:rPr>
        <w:t>,</w:t>
      </w:r>
      <w:r w:rsidRPr="002D41FC">
        <w:rPr>
          <w:rFonts w:ascii="Times New Roman" w:hAnsi="Times New Roman"/>
          <w:szCs w:val="24"/>
        </w:rPr>
        <w:t xml:space="preserve"> </w:t>
      </w:r>
      <w:proofErr w:type="spellStart"/>
      <w:r w:rsidR="00110901" w:rsidRPr="00110901">
        <w:rPr>
          <w:rFonts w:ascii="Times New Roman" w:hAnsi="Times New Roman" w:hint="eastAsia"/>
          <w:szCs w:val="24"/>
        </w:rPr>
        <w:t>UNISOC</w:t>
      </w:r>
      <w:proofErr w:type="spellEnd"/>
    </w:p>
    <w:p w14:paraId="134151B4" w14:textId="065E5A81" w:rsidR="00603681" w:rsidRPr="009760B0" w:rsidRDefault="00603681" w:rsidP="00603681">
      <w:pPr>
        <w:pStyle w:val="3GPPHeader"/>
        <w:rPr>
          <w:rFonts w:ascii="Times New Roman" w:hAnsi="Times New Roman"/>
          <w:szCs w:val="24"/>
        </w:rPr>
      </w:pPr>
      <w:r w:rsidRPr="002D41FC">
        <w:rPr>
          <w:rFonts w:ascii="Times New Roman" w:hAnsi="Times New Roman"/>
          <w:szCs w:val="24"/>
        </w:rPr>
        <w:t>Title:</w:t>
      </w:r>
      <w:r w:rsidRPr="002D41FC">
        <w:rPr>
          <w:rFonts w:ascii="Times New Roman" w:hAnsi="Times New Roman"/>
          <w:szCs w:val="24"/>
        </w:rPr>
        <w:tab/>
      </w:r>
      <w:bookmarkStart w:id="3" w:name="OLE_LINK6"/>
      <w:r w:rsidR="001774D9" w:rsidRPr="001774D9">
        <w:rPr>
          <w:rFonts w:ascii="Times New Roman" w:hAnsi="Times New Roman"/>
          <w:szCs w:val="24"/>
        </w:rPr>
        <w:t xml:space="preserve">Discussion on Topology 2 </w:t>
      </w:r>
      <w:r w:rsidR="009760B0" w:rsidRPr="009760B0">
        <w:rPr>
          <w:rFonts w:ascii="Times New Roman" w:hAnsi="Times New Roman" w:hint="eastAsia"/>
          <w:szCs w:val="24"/>
        </w:rPr>
        <w:t>issue</w:t>
      </w:r>
      <w:r w:rsidR="001774D9" w:rsidRPr="001774D9">
        <w:rPr>
          <w:rFonts w:ascii="Times New Roman" w:hAnsi="Times New Roman"/>
          <w:szCs w:val="24"/>
        </w:rPr>
        <w:t>s</w:t>
      </w:r>
      <w:bookmarkEnd w:id="3"/>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741ABFE5" w14:textId="05FE0232" w:rsidR="00FE201C" w:rsidRDefault="00D63C8D" w:rsidP="006825B9">
      <w:pPr>
        <w:spacing w:after="180" w:line="240" w:lineRule="auto"/>
        <w:rPr>
          <w:lang w:val="en-US" w:eastAsia="zh-CN"/>
        </w:rPr>
      </w:pPr>
      <w:r>
        <w:rPr>
          <w:rFonts w:hint="eastAsia"/>
          <w:lang w:val="en-US" w:eastAsia="zh-CN"/>
        </w:rPr>
        <w:t>I</w:t>
      </w:r>
      <w:r>
        <w:rPr>
          <w:lang w:val="en-US" w:eastAsia="zh-CN"/>
        </w:rPr>
        <w:t xml:space="preserve">n the SID [1], topologies 1 and 2 are the scope of </w:t>
      </w:r>
      <w:proofErr w:type="spellStart"/>
      <w:r>
        <w:rPr>
          <w:lang w:val="en-US" w:eastAsia="zh-CN"/>
        </w:rPr>
        <w:t>AIoT</w:t>
      </w:r>
      <w:proofErr w:type="spellEnd"/>
      <w:r>
        <w:rPr>
          <w:lang w:val="en-US" w:eastAsia="zh-CN"/>
        </w:rPr>
        <w:t xml:space="preserve">. And the overall objective is to study a harmonized air interface design with minimized differences for different topologies. </w:t>
      </w:r>
    </w:p>
    <w:tbl>
      <w:tblPr>
        <w:tblStyle w:val="af5"/>
        <w:tblW w:w="0" w:type="auto"/>
        <w:tblLook w:val="04A0" w:firstRow="1" w:lastRow="0" w:firstColumn="1" w:lastColumn="0" w:noHBand="0" w:noVBand="1"/>
      </w:tblPr>
      <w:tblGrid>
        <w:gridCol w:w="9629"/>
      </w:tblGrid>
      <w:tr w:rsidR="00EF4EA4" w14:paraId="31370991" w14:textId="77777777" w:rsidTr="00EF4EA4">
        <w:tc>
          <w:tcPr>
            <w:tcW w:w="9629" w:type="dxa"/>
          </w:tcPr>
          <w:p w14:paraId="03DA02A9" w14:textId="53BA8304" w:rsidR="00EF4EA4" w:rsidRDefault="00EF4EA4" w:rsidP="006825B9">
            <w:pPr>
              <w:spacing w:after="180" w:line="240" w:lineRule="auto"/>
              <w:rPr>
                <w:lang w:val="en-US" w:eastAsia="zh-CN"/>
              </w:rPr>
            </w:pPr>
            <w:r>
              <w:rPr>
                <w:lang w:val="en-US" w:eastAsia="zh-CN"/>
              </w:rPr>
              <w:t>R</w:t>
            </w:r>
            <w:r w:rsidR="00AD4723">
              <w:rPr>
                <w:lang w:val="en-US" w:eastAsia="zh-CN"/>
              </w:rPr>
              <w:t>P</w:t>
            </w:r>
            <w:r>
              <w:rPr>
                <w:lang w:val="en-US" w:eastAsia="zh-CN"/>
              </w:rPr>
              <w:t>-240826 Revised SID</w:t>
            </w:r>
            <w:r w:rsidR="00B0505D">
              <w:rPr>
                <w:lang w:val="en-US" w:eastAsia="zh-CN"/>
              </w:rPr>
              <w:t xml:space="preserve"> [1]</w:t>
            </w:r>
          </w:p>
          <w:p w14:paraId="28B510D7" w14:textId="77777777" w:rsidR="00D63C8D" w:rsidRDefault="00D63C8D" w:rsidP="00D63C8D">
            <w:pPr>
              <w:spacing w:after="120"/>
              <w:ind w:right="-96"/>
              <w:jc w:val="both"/>
              <w:rPr>
                <w:rFonts w:eastAsia="宋体"/>
                <w:u w:val="single"/>
                <w:lang w:val="en-US" w:eastAsia="ja-JP"/>
              </w:rPr>
            </w:pPr>
            <w:r w:rsidRPr="00DB3316">
              <w:rPr>
                <w:rFonts w:eastAsia="宋体"/>
                <w:u w:val="single"/>
                <w:lang w:val="en-US" w:eastAsia="ja-JP"/>
              </w:rPr>
              <w:t>General Scope</w:t>
            </w:r>
          </w:p>
          <w:p w14:paraId="4553C459" w14:textId="77777777" w:rsidR="00D63C8D" w:rsidRDefault="00D63C8D" w:rsidP="00D63C8D">
            <w:pPr>
              <w:spacing w:after="120"/>
              <w:ind w:right="-96"/>
              <w:jc w:val="both"/>
              <w:rPr>
                <w:rFonts w:eastAsia="宋体"/>
                <w:lang w:val="en-US" w:eastAsia="ja-JP"/>
              </w:rPr>
            </w:pPr>
            <w:r>
              <w:rPr>
                <w:rFonts w:eastAsia="宋体"/>
                <w:lang w:val="en-US" w:eastAsia="ja-JP"/>
              </w:rPr>
              <w:t xml:space="preserve">The definitions provided in </w:t>
            </w:r>
            <w:proofErr w:type="spellStart"/>
            <w:r>
              <w:rPr>
                <w:rFonts w:eastAsia="宋体"/>
                <w:lang w:val="en-US" w:eastAsia="ja-JP"/>
              </w:rPr>
              <w:t>TR</w:t>
            </w:r>
            <w:proofErr w:type="spellEnd"/>
            <w:r>
              <w:rPr>
                <w:rFonts w:eastAsia="宋体"/>
                <w:lang w:val="en-US" w:eastAsia="ja-JP"/>
              </w:rPr>
              <w:t xml:space="preserve"> 38.848 are taken into this SI, and the following are the exclusive general scope:</w:t>
            </w:r>
          </w:p>
          <w:p w14:paraId="39A065AC" w14:textId="77777777" w:rsidR="00D63C8D" w:rsidRPr="001C0D1A" w:rsidRDefault="00D63C8D" w:rsidP="00D63C8D">
            <w:pPr>
              <w:numPr>
                <w:ilvl w:val="0"/>
                <w:numId w:val="26"/>
              </w:numPr>
              <w:overflowPunct w:val="0"/>
              <w:autoSpaceDE w:val="0"/>
              <w:autoSpaceDN w:val="0"/>
              <w:adjustRightInd w:val="0"/>
              <w:spacing w:after="120" w:line="240" w:lineRule="auto"/>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 xml:space="preserve">for Ambient </w:t>
            </w:r>
            <w:proofErr w:type="spellStart"/>
            <w:r w:rsidRPr="001C0D1A">
              <w:rPr>
                <w:rFonts w:eastAsia="宋体"/>
                <w:lang w:val="en-US" w:eastAsia="ja-JP"/>
              </w:rPr>
              <w:t>IoT</w:t>
            </w:r>
            <w:proofErr w:type="spellEnd"/>
            <w:r w:rsidRPr="001C0D1A">
              <w:rPr>
                <w:rFonts w:eastAsia="宋体"/>
                <w:lang w:val="en-US" w:eastAsia="ja-JP"/>
              </w:rPr>
              <w:t xml:space="preserve"> to enable the following devices:</w:t>
            </w:r>
          </w:p>
          <w:p w14:paraId="59693B12" w14:textId="77777777" w:rsidR="00D63C8D" w:rsidRPr="00D945AC" w:rsidRDefault="00D63C8D" w:rsidP="00D63C8D">
            <w:pPr>
              <w:numPr>
                <w:ilvl w:val="0"/>
                <w:numId w:val="28"/>
              </w:numPr>
              <w:overflowPunct w:val="0"/>
              <w:autoSpaceDE w:val="0"/>
              <w:autoSpaceDN w:val="0"/>
              <w:adjustRightInd w:val="0"/>
              <w:spacing w:after="120" w:line="240" w:lineRule="auto"/>
              <w:ind w:right="-9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w:t>
            </w:r>
            <w:proofErr w:type="spellStart"/>
            <w:r w:rsidRPr="00D945AC">
              <w:rPr>
                <w:rFonts w:eastAsia="宋体"/>
                <w:lang w:val="en-US" w:eastAsia="ja-JP"/>
              </w:rPr>
              <w:t>SFO</w:t>
            </w:r>
            <w:proofErr w:type="spellEnd"/>
            <w:r w:rsidRPr="00D945AC">
              <w:rPr>
                <w:rFonts w:eastAsia="宋体"/>
                <w:lang w:val="en-US" w:eastAsia="ja-JP"/>
              </w:rPr>
              <w:t xml:space="preserve">) up to </w:t>
            </w:r>
            <w:proofErr w:type="spellStart"/>
            <w:r w:rsidRPr="00D945AC">
              <w:rPr>
                <w:rFonts w:eastAsia="宋体"/>
                <w:lang w:val="en-US" w:eastAsia="ja-JP"/>
              </w:rPr>
              <w:t>10</w:t>
            </w:r>
            <w:r w:rsidRPr="00D945AC">
              <w:rPr>
                <w:rFonts w:eastAsia="宋体"/>
                <w:i/>
                <w:vertAlign w:val="superscript"/>
                <w:lang w:val="en-US" w:eastAsia="ja-JP"/>
              </w:rPr>
              <w:t>X</w:t>
            </w:r>
            <w:proofErr w:type="spellEnd"/>
            <w:r w:rsidRPr="00D945AC">
              <w:rPr>
                <w:rFonts w:eastAsia="宋体"/>
                <w:lang w:val="en-US" w:eastAsia="ja-JP"/>
              </w:rPr>
              <w:t xml:space="preserve"> ppm, neither DL nor UL amplification in the device. The device’s UL transmission is backscattered on a carrier wave provided externally.</w:t>
            </w:r>
          </w:p>
          <w:p w14:paraId="350BF53C" w14:textId="77777777" w:rsidR="00D63C8D" w:rsidRPr="00DD694A" w:rsidRDefault="00D63C8D" w:rsidP="00D63C8D">
            <w:pPr>
              <w:numPr>
                <w:ilvl w:val="0"/>
                <w:numId w:val="28"/>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 xml:space="preserve">W peak power </w:t>
            </w:r>
            <w:proofErr w:type="spellStart"/>
            <w:r w:rsidRPr="00DD694A">
              <w:rPr>
                <w:rFonts w:eastAsia="宋体"/>
                <w:lang w:val="en-US" w:eastAsia="ja-JP"/>
              </w:rPr>
              <w:t>consumption</w:t>
            </w:r>
            <w:r w:rsidRPr="00DD694A">
              <w:rPr>
                <w:rFonts w:eastAsia="宋体"/>
                <w:vertAlign w:val="superscript"/>
                <w:lang w:val="en-US" w:eastAsia="ja-JP"/>
              </w:rPr>
              <w:t>1</w:t>
            </w:r>
            <w:proofErr w:type="spellEnd"/>
            <w:r w:rsidRPr="00DD694A">
              <w:rPr>
                <w:rFonts w:eastAsia="宋体"/>
                <w:lang w:val="en-US" w:eastAsia="ja-JP"/>
              </w:rPr>
              <w:t>, has energy storage, initial sampling frequency offset (</w:t>
            </w:r>
            <w:proofErr w:type="spellStart"/>
            <w:r w:rsidRPr="00DD694A">
              <w:rPr>
                <w:rFonts w:eastAsia="宋体"/>
                <w:lang w:val="en-US" w:eastAsia="ja-JP"/>
              </w:rPr>
              <w:t>SFO</w:t>
            </w:r>
            <w:proofErr w:type="spellEnd"/>
            <w:r w:rsidRPr="00DD694A">
              <w:rPr>
                <w:rFonts w:eastAsia="宋体"/>
                <w:lang w:val="en-US" w:eastAsia="ja-JP"/>
              </w:rPr>
              <w:t xml:space="preserve">) up to </w:t>
            </w:r>
            <w:proofErr w:type="spellStart"/>
            <w:r w:rsidRPr="00DD694A">
              <w:rPr>
                <w:rFonts w:eastAsia="宋体"/>
                <w:lang w:val="en-US" w:eastAsia="ja-JP"/>
              </w:rPr>
              <w:t>10</w:t>
            </w:r>
            <w:r w:rsidRPr="00DD694A">
              <w:rPr>
                <w:rFonts w:eastAsia="宋体"/>
                <w:i/>
                <w:vertAlign w:val="superscript"/>
                <w:lang w:val="en-US" w:eastAsia="ja-JP"/>
              </w:rPr>
              <w:t>X</w:t>
            </w:r>
            <w:proofErr w:type="spellEnd"/>
            <w:r w:rsidRPr="00DD694A">
              <w:rPr>
                <w:rFonts w:eastAsia="宋体"/>
                <w:lang w:val="en-US" w:eastAsia="ja-JP"/>
              </w:rPr>
              <w:t xml:space="preserve"> </w:t>
            </w:r>
            <w:proofErr w:type="spellStart"/>
            <w:r w:rsidRPr="00DD694A">
              <w:rPr>
                <w:rFonts w:eastAsia="宋体"/>
                <w:lang w:val="en-US" w:eastAsia="ja-JP"/>
              </w:rPr>
              <w:t>ppm,DL</w:t>
            </w:r>
            <w:proofErr w:type="spellEnd"/>
            <w:r w:rsidRPr="00DD694A">
              <w:rPr>
                <w:rFonts w:eastAsia="宋体"/>
                <w:lang w:val="en-US" w:eastAsia="ja-JP"/>
              </w:rPr>
              <w:t xml:space="preserve">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26CBD484"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t>
            </w:r>
            <w:proofErr w:type="spellStart"/>
            <w:r w:rsidRPr="00DD694A">
              <w:rPr>
                <w:rFonts w:eastAsia="宋体"/>
                <w:lang w:val="en-US" w:eastAsia="ja-JP"/>
              </w:rPr>
              <w:t>WGs</w:t>
            </w:r>
            <w:proofErr w:type="spellEnd"/>
            <w:r w:rsidRPr="00DD694A">
              <w:rPr>
                <w:rFonts w:eastAsia="宋体"/>
                <w:lang w:val="en-US" w:eastAsia="ja-JP"/>
              </w:rPr>
              <w:t>.</w:t>
            </w:r>
          </w:p>
          <w:p w14:paraId="74A49DFF"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 xml:space="preserve">Coverage design target: Maximum distance of 10-50 m with device indoors as per </w:t>
            </w:r>
            <w:proofErr w:type="spellStart"/>
            <w:r w:rsidRPr="00DD694A">
              <w:rPr>
                <w:rFonts w:eastAsia="宋体"/>
                <w:lang w:val="en-US" w:eastAsia="ja-JP"/>
              </w:rPr>
              <w:t>TR</w:t>
            </w:r>
            <w:proofErr w:type="spellEnd"/>
            <w:r w:rsidRPr="00DD694A">
              <w:rPr>
                <w:rFonts w:eastAsia="宋体"/>
                <w:lang w:val="en-US" w:eastAsia="ja-JP"/>
              </w:rPr>
              <w:t> 38.848: “</w:t>
            </w:r>
            <w:r w:rsidRPr="00DD694A">
              <w:rPr>
                <w:rFonts w:eastAsia="宋体"/>
                <w:i/>
                <w:lang w:val="en-US" w:eastAsia="ja-JP"/>
              </w:rPr>
              <w:t xml:space="preserve">…a range that </w:t>
            </w:r>
            <w:proofErr w:type="spellStart"/>
            <w:r w:rsidRPr="00DD694A">
              <w:rPr>
                <w:rFonts w:eastAsia="宋体"/>
                <w:i/>
                <w:lang w:val="en-US" w:eastAsia="ja-JP"/>
              </w:rPr>
              <w:t>WGs</w:t>
            </w:r>
            <w:proofErr w:type="spellEnd"/>
            <w:r w:rsidRPr="00DD694A">
              <w:rPr>
                <w:rFonts w:eastAsia="宋体"/>
                <w:i/>
                <w:lang w:val="en-US" w:eastAsia="ja-JP"/>
              </w:rPr>
              <w:t xml:space="preserve"> can sub-select within</w:t>
            </w:r>
            <w:r w:rsidRPr="00DD694A">
              <w:rPr>
                <w:rFonts w:eastAsia="宋体"/>
                <w:lang w:val="en-US" w:eastAsia="ja-JP"/>
              </w:rPr>
              <w:t>”.</w:t>
            </w:r>
          </w:p>
          <w:p w14:paraId="6A4E3BDE"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For Topologies 1 &amp; 2 (</w:t>
            </w:r>
            <w:proofErr w:type="spellStart"/>
            <w:r w:rsidRPr="00DD694A">
              <w:rPr>
                <w:rFonts w:eastAsia="宋体"/>
                <w:lang w:val="en-US" w:eastAsia="ja-JP"/>
              </w:rPr>
              <w:t>UE</w:t>
            </w:r>
            <w:proofErr w:type="spellEnd"/>
            <w:r w:rsidRPr="00DD694A">
              <w:rPr>
                <w:rFonts w:eastAsia="宋体"/>
                <w:lang w:val="en-US" w:eastAsia="ja-JP"/>
              </w:rPr>
              <w:t xml:space="preserve"> as intermediate node under NW control) per </w:t>
            </w:r>
            <w:proofErr w:type="spellStart"/>
            <w:r w:rsidRPr="00DD694A">
              <w:rPr>
                <w:rFonts w:eastAsia="宋体"/>
                <w:lang w:val="en-US" w:eastAsia="ja-JP"/>
              </w:rPr>
              <w:t>TR</w:t>
            </w:r>
            <w:proofErr w:type="spellEnd"/>
            <w:r w:rsidRPr="00DD694A">
              <w:rPr>
                <w:rFonts w:eastAsia="宋体"/>
                <w:lang w:val="en-US" w:eastAsia="ja-JP"/>
              </w:rPr>
              <w:t xml:space="preserve"> 38.848, with no </w:t>
            </w:r>
            <w:proofErr w:type="spellStart"/>
            <w:r w:rsidRPr="00DD694A">
              <w:rPr>
                <w:rFonts w:eastAsia="宋体"/>
                <w:lang w:val="en-US" w:eastAsia="ja-JP"/>
              </w:rPr>
              <w:t>RRC</w:t>
            </w:r>
            <w:proofErr w:type="spellEnd"/>
            <w:r w:rsidRPr="00DD694A">
              <w:rPr>
                <w:rFonts w:eastAsia="宋体"/>
                <w:lang w:val="en-US" w:eastAsia="ja-JP"/>
              </w:rPr>
              <w:t xml:space="preserve"> states, no mobility (i.e. at least no cell selection/re-selection -like function), no </w:t>
            </w:r>
            <w:proofErr w:type="spellStart"/>
            <w:r w:rsidRPr="00DD694A">
              <w:rPr>
                <w:rFonts w:eastAsia="宋体"/>
                <w:lang w:val="en-US" w:eastAsia="ja-JP"/>
              </w:rPr>
              <w:t>HARQ</w:t>
            </w:r>
            <w:proofErr w:type="spellEnd"/>
            <w:r w:rsidRPr="00DD694A">
              <w:rPr>
                <w:rFonts w:eastAsia="宋体"/>
                <w:lang w:val="en-US" w:eastAsia="ja-JP"/>
              </w:rPr>
              <w:t xml:space="preserve">, no </w:t>
            </w:r>
            <w:proofErr w:type="spellStart"/>
            <w:r w:rsidRPr="00DD694A">
              <w:rPr>
                <w:rFonts w:eastAsia="宋体"/>
                <w:lang w:val="en-US" w:eastAsia="ja-JP"/>
              </w:rPr>
              <w:t>ARQ</w:t>
            </w:r>
            <w:proofErr w:type="spellEnd"/>
            <w:r w:rsidRPr="00DD694A">
              <w:rPr>
                <w:rFonts w:eastAsia="宋体"/>
                <w:lang w:val="en-US" w:eastAsia="ja-JP"/>
              </w:rPr>
              <w:t xml:space="preserve">. </w:t>
            </w:r>
          </w:p>
          <w:p w14:paraId="1A04A4CB" w14:textId="77777777" w:rsidR="00D63C8D" w:rsidRDefault="00D63C8D" w:rsidP="00D63C8D">
            <w:pPr>
              <w:overflowPunct w:val="0"/>
              <w:autoSpaceDE w:val="0"/>
              <w:autoSpaceDN w:val="0"/>
              <w:adjustRightInd w:val="0"/>
              <w:spacing w:after="120" w:line="240" w:lineRule="auto"/>
              <w:ind w:right="-96"/>
              <w:jc w:val="both"/>
              <w:textAlignment w:val="baseline"/>
              <w:rPr>
                <w:rFonts w:eastAsia="宋体"/>
                <w:lang w:val="en-US" w:eastAsia="ja-JP"/>
              </w:rPr>
            </w:pPr>
          </w:p>
          <w:p w14:paraId="0D762413" w14:textId="77E7FDE8" w:rsidR="00D63C8D" w:rsidRDefault="00D63C8D" w:rsidP="00D63C8D">
            <w:pPr>
              <w:overflowPunct w:val="0"/>
              <w:autoSpaceDE w:val="0"/>
              <w:autoSpaceDN w:val="0"/>
              <w:adjustRightInd w:val="0"/>
              <w:spacing w:after="120" w:line="240" w:lineRule="auto"/>
              <w:ind w:right="-96"/>
              <w:jc w:val="both"/>
              <w:textAlignment w:val="baseline"/>
              <w:rPr>
                <w:rFonts w:eastAsia="宋体"/>
                <w:lang w:val="en-US" w:eastAsia="ja-JP"/>
              </w:rPr>
            </w:pPr>
            <w:proofErr w:type="spellStart"/>
            <w:r w:rsidRPr="00B26D3D">
              <w:rPr>
                <w:rFonts w:eastAsia="宋体"/>
                <w:lang w:val="en-US" w:eastAsia="ja-JP"/>
              </w:rPr>
              <w:t>RAN1</w:t>
            </w:r>
            <w:proofErr w:type="spellEnd"/>
            <w:r w:rsidRPr="00B26D3D">
              <w:rPr>
                <w:rFonts w:eastAsia="宋体"/>
                <w:lang w:val="en-US" w:eastAsia="ja-JP"/>
              </w:rPr>
              <w:t>-led:</w:t>
            </w:r>
          </w:p>
          <w:p w14:paraId="7E43AF12" w14:textId="3C363F44" w:rsidR="00D63C8D" w:rsidRPr="00D63C8D" w:rsidRDefault="00D63C8D" w:rsidP="006825B9">
            <w:pPr>
              <w:spacing w:after="180" w:line="240" w:lineRule="auto"/>
              <w:rPr>
                <w:lang w:val="en-US" w:eastAsia="zh-CN"/>
              </w:rPr>
            </w:pPr>
            <w:r>
              <w:rPr>
                <w:lang w:val="en-US" w:eastAsia="zh-CN"/>
              </w:rPr>
              <w:t>……</w:t>
            </w:r>
          </w:p>
          <w:p w14:paraId="5832D58B" w14:textId="17AE363C" w:rsidR="00EF4EA4" w:rsidRDefault="00EF4EA4" w:rsidP="006825B9">
            <w:pPr>
              <w:spacing w:after="180" w:line="240" w:lineRule="auto"/>
              <w:rPr>
                <w:lang w:val="en-US"/>
              </w:rPr>
            </w:pPr>
            <w:r>
              <w:rPr>
                <w:rFonts w:eastAsia="宋体"/>
                <w:lang w:val="en-US" w:eastAsia="ja-JP"/>
              </w:rPr>
              <w:t>For Topology 2, no difference in physical layer design from Topology 1.</w:t>
            </w:r>
          </w:p>
        </w:tc>
      </w:tr>
    </w:tbl>
    <w:p w14:paraId="5D8E79E9" w14:textId="74357B34" w:rsidR="00EF4EA4" w:rsidRPr="00344127" w:rsidRDefault="00D63C8D" w:rsidP="006825B9">
      <w:pPr>
        <w:spacing w:after="180" w:line="240" w:lineRule="auto"/>
        <w:rPr>
          <w:lang w:val="en-US"/>
        </w:rPr>
      </w:pPr>
      <w:r>
        <w:rPr>
          <w:rFonts w:eastAsia="宋体"/>
          <w:lang w:val="en-US" w:eastAsia="zh-CN" w:bidi="ar"/>
        </w:rPr>
        <w:t xml:space="preserve">This </w:t>
      </w:r>
      <w:proofErr w:type="spellStart"/>
      <w:r>
        <w:rPr>
          <w:rFonts w:eastAsia="宋体"/>
          <w:lang w:val="en-US" w:eastAsia="zh-CN" w:bidi="ar"/>
        </w:rPr>
        <w:t>Tdoc</w:t>
      </w:r>
      <w:proofErr w:type="spellEnd"/>
      <w:r>
        <w:rPr>
          <w:rFonts w:eastAsia="宋体"/>
          <w:lang w:val="en-US" w:eastAsia="zh-CN" w:bidi="ar"/>
        </w:rPr>
        <w:t xml:space="preserve"> mainly focuses on topology 2 related aspects between </w:t>
      </w:r>
      <w:proofErr w:type="spellStart"/>
      <w:r>
        <w:rPr>
          <w:rFonts w:eastAsia="宋体"/>
          <w:lang w:val="en-US" w:eastAsia="zh-CN" w:bidi="ar"/>
        </w:rPr>
        <w:t>gNB</w:t>
      </w:r>
      <w:proofErr w:type="spellEnd"/>
      <w:r>
        <w:rPr>
          <w:rFonts w:eastAsia="宋体"/>
          <w:lang w:val="en-US" w:eastAsia="zh-CN" w:bidi="ar"/>
        </w:rPr>
        <w:t xml:space="preserve"> and reader</w:t>
      </w:r>
      <w:r>
        <w:rPr>
          <w:i/>
          <w:noProof/>
          <w:sz w:val="18"/>
        </w:rPr>
        <w:t xml:space="preserve">. </w:t>
      </w:r>
      <w:r>
        <w:rPr>
          <w:lang w:val="en-US" w:eastAsia="zh-CN"/>
        </w:rPr>
        <w:t>I</w:t>
      </w:r>
      <w:r>
        <w:rPr>
          <w:rFonts w:hint="eastAsia"/>
          <w:lang w:val="en-US" w:eastAsia="zh-CN"/>
        </w:rPr>
        <w:t>n</w:t>
      </w:r>
      <w:r>
        <w:rPr>
          <w:lang w:val="en-US"/>
        </w:rPr>
        <w:t xml:space="preserve"> this contribution, we discuss the issues related to topology 2. And we provide our opinions.</w:t>
      </w:r>
    </w:p>
    <w:p w14:paraId="25759034" w14:textId="2B475A02"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200F1A">
        <w:rPr>
          <w:rFonts w:ascii="Times New Roman" w:hAnsi="Times New Roman" w:cs="Times New Roman"/>
        </w:rPr>
        <w:t>Topology 2 related issues</w:t>
      </w:r>
    </w:p>
    <w:p w14:paraId="659D5843" w14:textId="7A0869CC" w:rsidR="00AB7832" w:rsidRPr="003E58EB" w:rsidRDefault="00F06B09" w:rsidP="003E58EB">
      <w:pPr>
        <w:pStyle w:val="2"/>
        <w:widowControl w:val="0"/>
        <w:spacing w:before="120" w:after="120" w:line="276" w:lineRule="auto"/>
        <w:ind w:left="576" w:hanging="576"/>
        <w:textAlignment w:val="auto"/>
        <w:rPr>
          <w:rFonts w:ascii="Times New Roman" w:eastAsia="Arial" w:hAnsi="Times New Roman" w:cs="Times New Roman"/>
          <w:szCs w:val="20"/>
        </w:rPr>
      </w:pPr>
      <w:bookmarkStart w:id="4" w:name="OLE_LINK23"/>
      <w:bookmarkStart w:id="5" w:name="OLE_LINK22"/>
      <w:r>
        <w:rPr>
          <w:rFonts w:ascii="Times New Roman" w:eastAsia="Arial" w:hAnsi="Times New Roman" w:cs="Times New Roman"/>
          <w:szCs w:val="20"/>
        </w:rPr>
        <w:t>2.</w:t>
      </w:r>
      <w:r w:rsidR="001352D0">
        <w:rPr>
          <w:rFonts w:ascii="Times New Roman" w:eastAsia="Arial" w:hAnsi="Times New Roman" w:cs="Times New Roman"/>
          <w:szCs w:val="20"/>
        </w:rPr>
        <w:t>1</w:t>
      </w:r>
      <w:r w:rsidR="001352D0" w:rsidRPr="003E58EB">
        <w:rPr>
          <w:rFonts w:ascii="Times New Roman" w:eastAsia="Arial" w:hAnsi="Times New Roman" w:cs="Times New Roman"/>
          <w:szCs w:val="20"/>
        </w:rPr>
        <w:t xml:space="preserve"> </w:t>
      </w:r>
      <w:proofErr w:type="spellStart"/>
      <w:r w:rsidR="00B27DDF">
        <w:rPr>
          <w:rFonts w:ascii="Times New Roman" w:eastAsia="Arial" w:hAnsi="Times New Roman" w:cs="Times New Roman"/>
          <w:szCs w:val="20"/>
        </w:rPr>
        <w:t>Uu</w:t>
      </w:r>
      <w:proofErr w:type="spellEnd"/>
      <w:r w:rsidR="00B27DDF">
        <w:rPr>
          <w:rFonts w:ascii="Times New Roman" w:eastAsia="Arial" w:hAnsi="Times New Roman" w:cs="Times New Roman"/>
          <w:szCs w:val="20"/>
        </w:rPr>
        <w:t xml:space="preserve"> link spec impact</w:t>
      </w:r>
    </w:p>
    <w:p w14:paraId="359AF85A" w14:textId="721B21BC" w:rsidR="00822400" w:rsidRDefault="00E927B0">
      <w:pPr>
        <w:rPr>
          <w:lang w:eastAsia="zh-CN"/>
        </w:rPr>
      </w:pPr>
      <w:r w:rsidRPr="004F643D">
        <w:rPr>
          <w:lang w:eastAsia="zh-CN"/>
        </w:rPr>
        <w:t xml:space="preserve">For topology 2, the AIoT link </w:t>
      </w:r>
      <w:r w:rsidR="004F643D" w:rsidRPr="004F643D">
        <w:rPr>
          <w:lang w:eastAsia="zh-CN"/>
        </w:rPr>
        <w:t>is no difference in physical layer, RAN</w:t>
      </w:r>
      <w:r w:rsidR="004F643D" w:rsidRPr="004F643D">
        <w:rPr>
          <w:rFonts w:hint="eastAsia"/>
          <w:lang w:eastAsia="zh-CN"/>
        </w:rPr>
        <w:t>2</w:t>
      </w:r>
      <w:r w:rsidR="004F643D" w:rsidRPr="004F643D">
        <w:rPr>
          <w:lang w:eastAsia="zh-CN"/>
        </w:rPr>
        <w:t xml:space="preserve"> </w:t>
      </w:r>
      <w:r w:rsidR="004F643D" w:rsidRPr="004F643D">
        <w:rPr>
          <w:rFonts w:hint="eastAsia"/>
          <w:lang w:eastAsia="zh-CN"/>
        </w:rPr>
        <w:t>protocol</w:t>
      </w:r>
      <w:r w:rsidR="004F643D" w:rsidRPr="004F643D">
        <w:rPr>
          <w:lang w:eastAsia="zh-CN"/>
        </w:rPr>
        <w:t xml:space="preserve"> </w:t>
      </w:r>
      <w:r w:rsidR="004F643D" w:rsidRPr="004F643D">
        <w:rPr>
          <w:rFonts w:hint="eastAsia"/>
          <w:lang w:eastAsia="zh-CN"/>
        </w:rPr>
        <w:t>stack</w:t>
      </w:r>
      <w:r w:rsidR="004F643D" w:rsidRPr="004F643D">
        <w:rPr>
          <w:lang w:eastAsia="zh-CN"/>
        </w:rPr>
        <w:t xml:space="preserve"> </w:t>
      </w:r>
      <w:r w:rsidR="004F643D" w:rsidRPr="004F643D">
        <w:rPr>
          <w:rFonts w:hint="eastAsia"/>
          <w:lang w:eastAsia="zh-CN"/>
        </w:rPr>
        <w:t>f</w:t>
      </w:r>
      <w:r w:rsidR="004F643D" w:rsidRPr="004F643D">
        <w:rPr>
          <w:lang w:eastAsia="zh-CN"/>
        </w:rPr>
        <w:t xml:space="preserve">rom topology 1. </w:t>
      </w:r>
      <w:r w:rsidR="000255CE">
        <w:rPr>
          <w:lang w:eastAsia="zh-CN"/>
        </w:rPr>
        <w:t xml:space="preserve">For topology 2, since the UE acts as an intermediate node, the link between intermediate UE and gNB </w:t>
      </w:r>
      <w:r w:rsidR="00822400">
        <w:rPr>
          <w:lang w:eastAsia="zh-CN"/>
        </w:rPr>
        <w:t>would reuse the legacy</w:t>
      </w:r>
      <w:r w:rsidR="000255CE">
        <w:rPr>
          <w:lang w:eastAsia="zh-CN"/>
        </w:rPr>
        <w:t xml:space="preserve"> Uu interface</w:t>
      </w:r>
      <w:r w:rsidR="00822400">
        <w:rPr>
          <w:lang w:eastAsia="zh-CN"/>
        </w:rPr>
        <w:t xml:space="preserve"> as much as possible, with minimum improvements if deemed </w:t>
      </w:r>
      <w:r w:rsidR="006060FE">
        <w:rPr>
          <w:lang w:eastAsia="zh-CN"/>
        </w:rPr>
        <w:t>necessary</w:t>
      </w:r>
      <w:r w:rsidR="00822400">
        <w:rPr>
          <w:lang w:eastAsia="zh-CN"/>
        </w:rPr>
        <w:t>.</w:t>
      </w:r>
    </w:p>
    <w:p w14:paraId="2BF399D1" w14:textId="5438BC00" w:rsidR="00822400" w:rsidRPr="00C27749" w:rsidRDefault="00822400">
      <w:pPr>
        <w:rPr>
          <w:b/>
        </w:rPr>
      </w:pPr>
      <w:bookmarkStart w:id="6" w:name="OLE_LINK13"/>
      <w:r w:rsidRPr="00C27749">
        <w:rPr>
          <w:b/>
          <w:lang w:eastAsia="zh-CN"/>
        </w:rPr>
        <w:t xml:space="preserve">Proposal </w:t>
      </w:r>
      <w:r w:rsidR="00590899">
        <w:rPr>
          <w:b/>
          <w:lang w:eastAsia="zh-CN"/>
        </w:rPr>
        <w:t>1</w:t>
      </w:r>
      <w:r w:rsidRPr="00C27749">
        <w:rPr>
          <w:b/>
          <w:lang w:eastAsia="zh-CN"/>
        </w:rPr>
        <w:t>: In topology 2, reuse the legacy Uu interface for the interface between the in</w:t>
      </w:r>
      <w:r>
        <w:rPr>
          <w:b/>
          <w:lang w:eastAsia="zh-CN"/>
        </w:rPr>
        <w:t xml:space="preserve">termediate UE and gNB </w:t>
      </w:r>
      <w:r>
        <w:rPr>
          <w:rFonts w:hint="eastAsia"/>
          <w:b/>
          <w:lang w:eastAsia="zh-CN"/>
        </w:rPr>
        <w:t>with</w:t>
      </w:r>
      <w:r>
        <w:rPr>
          <w:b/>
          <w:lang w:eastAsia="zh-CN"/>
        </w:rPr>
        <w:t xml:space="preserve"> minimum improvements.</w:t>
      </w:r>
    </w:p>
    <w:p w14:paraId="7FFDC473" w14:textId="2FCFB1FE" w:rsidR="008169A4" w:rsidRPr="00AD4723" w:rsidRDefault="008169A4" w:rsidP="008169A4">
      <w:pPr>
        <w:pStyle w:val="3"/>
        <w:widowControl w:val="0"/>
        <w:spacing w:line="276" w:lineRule="auto"/>
        <w:textAlignment w:val="auto"/>
        <w:rPr>
          <w:rFonts w:ascii="Times New Roman" w:eastAsia="Arial" w:hAnsi="Times New Roman" w:cs="Times New Roman"/>
          <w:szCs w:val="20"/>
        </w:rPr>
      </w:pPr>
      <w:bookmarkStart w:id="7" w:name="OLE_LINK3"/>
      <w:bookmarkEnd w:id="6"/>
      <w:r w:rsidRPr="00AD4723">
        <w:rPr>
          <w:rFonts w:ascii="Times New Roman" w:eastAsia="Arial" w:hAnsi="Times New Roman" w:cs="Times New Roman"/>
          <w:szCs w:val="20"/>
        </w:rPr>
        <w:lastRenderedPageBreak/>
        <w:t>2.</w:t>
      </w:r>
      <w:r w:rsidR="001352D0">
        <w:rPr>
          <w:rFonts w:ascii="Times New Roman" w:eastAsia="Arial" w:hAnsi="Times New Roman" w:cs="Times New Roman"/>
          <w:szCs w:val="20"/>
        </w:rPr>
        <w:t>1</w:t>
      </w:r>
      <w:r w:rsidRPr="00AD4723">
        <w:rPr>
          <w:rFonts w:ascii="Times New Roman" w:eastAsia="Arial" w:hAnsi="Times New Roman" w:cs="Times New Roman"/>
          <w:szCs w:val="20"/>
        </w:rPr>
        <w:t>.</w:t>
      </w:r>
      <w:r w:rsidR="006060FE" w:rsidRPr="00AD4723">
        <w:rPr>
          <w:rFonts w:ascii="Times New Roman" w:eastAsia="Arial" w:hAnsi="Times New Roman" w:cs="Times New Roman"/>
          <w:szCs w:val="20"/>
        </w:rPr>
        <w:t>1</w:t>
      </w:r>
      <w:r w:rsidRPr="00AD4723">
        <w:rPr>
          <w:rFonts w:ascii="Times New Roman" w:eastAsia="Arial" w:hAnsi="Times New Roman" w:cs="Times New Roman"/>
          <w:szCs w:val="20"/>
        </w:rPr>
        <w:t xml:space="preserve"> </w:t>
      </w:r>
      <w:r w:rsidR="006060FE" w:rsidRPr="00AD4723">
        <w:rPr>
          <w:rFonts w:ascii="Times New Roman" w:eastAsia="Arial" w:hAnsi="Times New Roman" w:cs="Times New Roman"/>
          <w:szCs w:val="20"/>
        </w:rPr>
        <w:t xml:space="preserve">Resource allocation for </w:t>
      </w:r>
      <w:r w:rsidR="00AA2192" w:rsidRPr="00AD4723">
        <w:rPr>
          <w:rFonts w:ascii="Times New Roman" w:eastAsia="Arial" w:hAnsi="Times New Roman" w:cs="Times New Roman"/>
          <w:szCs w:val="20"/>
        </w:rPr>
        <w:t>AIoT</w:t>
      </w:r>
      <w:r w:rsidR="006060FE" w:rsidRPr="00AD4723">
        <w:rPr>
          <w:rFonts w:ascii="Times New Roman" w:eastAsia="Arial" w:hAnsi="Times New Roman" w:cs="Times New Roman"/>
          <w:szCs w:val="20"/>
        </w:rPr>
        <w:t xml:space="preserve"> link</w:t>
      </w:r>
    </w:p>
    <w:tbl>
      <w:tblPr>
        <w:tblStyle w:val="af5"/>
        <w:tblW w:w="0" w:type="auto"/>
        <w:tblLook w:val="04A0" w:firstRow="1" w:lastRow="0" w:firstColumn="1" w:lastColumn="0" w:noHBand="0" w:noVBand="1"/>
      </w:tblPr>
      <w:tblGrid>
        <w:gridCol w:w="9629"/>
      </w:tblGrid>
      <w:tr w:rsidR="005016B0" w14:paraId="15E57D3B" w14:textId="77777777" w:rsidTr="005016B0">
        <w:tc>
          <w:tcPr>
            <w:tcW w:w="9629" w:type="dxa"/>
          </w:tcPr>
          <w:bookmarkEnd w:id="7"/>
          <w:p w14:paraId="495889CF" w14:textId="62997722" w:rsidR="005016B0" w:rsidRDefault="005016B0" w:rsidP="005016B0">
            <w:pPr>
              <w:rPr>
                <w:lang w:eastAsia="zh-CN"/>
              </w:rPr>
            </w:pPr>
            <w:r>
              <w:rPr>
                <w:rFonts w:hint="eastAsia"/>
                <w:lang w:eastAsia="zh-CN"/>
              </w:rPr>
              <w:t>RAN</w:t>
            </w:r>
            <w:r>
              <w:rPr>
                <w:lang w:eastAsia="zh-CN"/>
              </w:rPr>
              <w:t>2 #127bis agreements:</w:t>
            </w:r>
          </w:p>
          <w:p w14:paraId="0A2272FA" w14:textId="77777777" w:rsidR="005016B0" w:rsidRDefault="005016B0" w:rsidP="005016B0">
            <w:pPr>
              <w:rPr>
                <w:lang w:eastAsia="zh-CN"/>
              </w:rPr>
            </w:pPr>
            <w:r>
              <w:rPr>
                <w:lang w:eastAsia="zh-CN"/>
              </w:rPr>
              <w:t>2</w:t>
            </w:r>
            <w:r>
              <w:rPr>
                <w:lang w:eastAsia="zh-CN"/>
              </w:rPr>
              <w:tab/>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530F881C" w14:textId="66A19A37" w:rsidR="005016B0" w:rsidRDefault="005016B0" w:rsidP="005016B0">
            <w:pPr>
              <w:rPr>
                <w:lang w:eastAsia="zh-CN"/>
              </w:rPr>
            </w:pPr>
            <w:r>
              <w:rPr>
                <w:lang w:eastAsia="zh-CN"/>
              </w:rPr>
              <w:t>3</w:t>
            </w:r>
            <w:r>
              <w:rPr>
                <w:lang w:eastAsia="zh-CN"/>
              </w:rPr>
              <w:tab/>
              <w:t>The AIoT radio resource can be (re)configured during RRC reconfiguration (including during HO procedure, after re-establishment, etc).</w:t>
            </w:r>
          </w:p>
        </w:tc>
      </w:tr>
    </w:tbl>
    <w:p w14:paraId="0F4167F4" w14:textId="793811C3" w:rsidR="009169BC" w:rsidRDefault="0053171E" w:rsidP="00FF4B4C">
      <w:pPr>
        <w:rPr>
          <w:lang w:eastAsia="zh-CN"/>
        </w:rPr>
      </w:pPr>
      <w:r>
        <w:rPr>
          <w:rFonts w:hint="eastAsia"/>
          <w:lang w:eastAsia="zh-CN"/>
        </w:rPr>
        <w:t>F</w:t>
      </w:r>
      <w:r>
        <w:rPr>
          <w:lang w:eastAsia="zh-CN"/>
        </w:rPr>
        <w:t xml:space="preserve">or resource allocation for </w:t>
      </w:r>
      <w:proofErr w:type="spellStart"/>
      <w:r>
        <w:rPr>
          <w:lang w:eastAsia="zh-CN"/>
        </w:rPr>
        <w:t>AIoT</w:t>
      </w:r>
      <w:proofErr w:type="spellEnd"/>
      <w:r>
        <w:rPr>
          <w:lang w:eastAsia="zh-CN"/>
        </w:rPr>
        <w:t xml:space="preserve"> link, </w:t>
      </w:r>
      <w:r w:rsidR="005016B0">
        <w:rPr>
          <w:lang w:eastAsia="zh-CN"/>
        </w:rPr>
        <w:t xml:space="preserve">the above agreements are achieved. </w:t>
      </w:r>
      <w:r w:rsidR="00C60C51">
        <w:rPr>
          <w:lang w:eastAsia="zh-CN"/>
        </w:rPr>
        <w:t xml:space="preserve">FFS how valid resource is determined. Valid area and valid timer are proposed in last meeting in some contributions. In our understanding, if </w:t>
      </w:r>
      <w:r w:rsidR="00FD6204">
        <w:rPr>
          <w:lang w:eastAsia="zh-CN"/>
        </w:rPr>
        <w:t xml:space="preserve">resource is valid across multiple cells, we needs to define </w:t>
      </w:r>
      <w:r w:rsidR="00C60C51">
        <w:rPr>
          <w:lang w:eastAsia="zh-CN"/>
        </w:rPr>
        <w:t>valid area</w:t>
      </w:r>
      <w:r w:rsidR="00FD6204">
        <w:rPr>
          <w:lang w:eastAsia="zh-CN"/>
        </w:rPr>
        <w:t>. The coordination between the gNB is complicated.</w:t>
      </w:r>
      <w:r w:rsidR="00FF4B4C">
        <w:rPr>
          <w:lang w:eastAsia="zh-CN"/>
        </w:rPr>
        <w:t xml:space="preserve"> If resource is valid within a duration of time, it hard</w:t>
      </w:r>
      <w:r w:rsidR="00FF4B4C" w:rsidRPr="00FF4B4C">
        <w:rPr>
          <w:lang w:eastAsia="zh-CN"/>
        </w:rPr>
        <w:t xml:space="preserve"> to determine the duration of </w:t>
      </w:r>
      <w:r w:rsidR="00FF4B4C">
        <w:rPr>
          <w:lang w:eastAsia="zh-CN"/>
        </w:rPr>
        <w:t>validity timer. So we think t</w:t>
      </w:r>
      <w:r w:rsidR="00FF4B4C" w:rsidRPr="00FF4B4C">
        <w:rPr>
          <w:lang w:eastAsia="zh-CN"/>
        </w:rPr>
        <w:t xml:space="preserve">he resource is valid in the </w:t>
      </w:r>
      <w:r w:rsidR="00FF4B4C">
        <w:rPr>
          <w:lang w:eastAsia="zh-CN"/>
        </w:rPr>
        <w:t>(</w:t>
      </w:r>
      <w:r w:rsidR="00FF4B4C" w:rsidRPr="00FF4B4C">
        <w:rPr>
          <w:lang w:eastAsia="zh-CN"/>
        </w:rPr>
        <w:t>serving) cell from which UE receives the configuration</w:t>
      </w:r>
      <w:r w:rsidR="00FF4B4C">
        <w:rPr>
          <w:lang w:eastAsia="zh-CN"/>
        </w:rPr>
        <w:t>.</w:t>
      </w:r>
      <w:r w:rsidR="00C60C51">
        <w:rPr>
          <w:lang w:eastAsia="zh-CN"/>
        </w:rPr>
        <w:t xml:space="preserve"> </w:t>
      </w:r>
      <w:bookmarkStart w:id="8" w:name="OLE_LINK14"/>
      <w:r w:rsidR="00532092">
        <w:rPr>
          <w:lang w:eastAsia="zh-CN"/>
        </w:rPr>
        <w:t xml:space="preserve">When the </w:t>
      </w:r>
      <w:proofErr w:type="spellStart"/>
      <w:r w:rsidR="00532092">
        <w:rPr>
          <w:lang w:eastAsia="zh-CN"/>
        </w:rPr>
        <w:t>UE</w:t>
      </w:r>
      <w:proofErr w:type="spellEnd"/>
      <w:r w:rsidR="00532092">
        <w:rPr>
          <w:lang w:eastAsia="zh-CN"/>
        </w:rPr>
        <w:t xml:space="preserve"> reselect or handover to the other cell, the allocated resource by source cell is invalid. Or the allocated resource is invalid when UE reader receives the </w:t>
      </w:r>
      <w:r w:rsidR="006B2246">
        <w:rPr>
          <w:lang w:eastAsia="zh-CN"/>
        </w:rPr>
        <w:t>RRC R</w:t>
      </w:r>
      <w:r w:rsidR="00532092">
        <w:rPr>
          <w:lang w:eastAsia="zh-CN"/>
        </w:rPr>
        <w:t>elease message.</w:t>
      </w:r>
      <w:r w:rsidR="001B06E3">
        <w:rPr>
          <w:lang w:eastAsia="zh-CN"/>
        </w:rPr>
        <w:t xml:space="preserve"> </w:t>
      </w:r>
    </w:p>
    <w:p w14:paraId="484B52AF" w14:textId="7F4DBBA7" w:rsidR="003D2060" w:rsidRDefault="006B2246" w:rsidP="00FF4B4C">
      <w:pPr>
        <w:rPr>
          <w:b/>
          <w:lang w:eastAsia="zh-CN"/>
        </w:rPr>
      </w:pPr>
      <w:r w:rsidRPr="006B2246">
        <w:rPr>
          <w:b/>
          <w:lang w:eastAsia="zh-CN"/>
        </w:rPr>
        <w:t xml:space="preserve">Proposal 2: The resource is valid </w:t>
      </w:r>
      <w:r w:rsidR="008761DC">
        <w:rPr>
          <w:b/>
          <w:lang w:eastAsia="zh-CN"/>
        </w:rPr>
        <w:t xml:space="preserve">only </w:t>
      </w:r>
      <w:r w:rsidRPr="006B2246">
        <w:rPr>
          <w:b/>
          <w:lang w:eastAsia="zh-CN"/>
        </w:rPr>
        <w:t xml:space="preserve">in the (serving) cell from which </w:t>
      </w:r>
      <w:proofErr w:type="spellStart"/>
      <w:r w:rsidRPr="006B2246">
        <w:rPr>
          <w:b/>
          <w:lang w:eastAsia="zh-CN"/>
        </w:rPr>
        <w:t>UE</w:t>
      </w:r>
      <w:proofErr w:type="spellEnd"/>
      <w:r w:rsidRPr="006B2246">
        <w:rPr>
          <w:b/>
          <w:lang w:eastAsia="zh-CN"/>
        </w:rPr>
        <w:t xml:space="preserve"> receive</w:t>
      </w:r>
      <w:r w:rsidR="00A34B21">
        <w:rPr>
          <w:b/>
          <w:lang w:eastAsia="zh-CN"/>
        </w:rPr>
        <w:t xml:space="preserve">d </w:t>
      </w:r>
      <w:r w:rsidRPr="006B2246">
        <w:rPr>
          <w:b/>
          <w:lang w:eastAsia="zh-CN"/>
        </w:rPr>
        <w:t>the configuration</w:t>
      </w:r>
      <w:r w:rsidR="00A34B21">
        <w:rPr>
          <w:b/>
          <w:lang w:eastAsia="zh-CN"/>
        </w:rPr>
        <w:t xml:space="preserve"> in </w:t>
      </w:r>
      <w:proofErr w:type="spellStart"/>
      <w:r w:rsidR="00A34B21">
        <w:rPr>
          <w:b/>
          <w:lang w:eastAsia="zh-CN"/>
        </w:rPr>
        <w:t>R19</w:t>
      </w:r>
      <w:proofErr w:type="spellEnd"/>
      <w:r w:rsidRPr="006B2246">
        <w:rPr>
          <w:b/>
          <w:lang w:eastAsia="zh-CN"/>
        </w:rPr>
        <w:t>.</w:t>
      </w:r>
    </w:p>
    <w:p w14:paraId="623A5423" w14:textId="44D58114" w:rsidR="00CF1053" w:rsidRPr="006B2246" w:rsidRDefault="003D2060" w:rsidP="00FF4B4C">
      <w:pPr>
        <w:rPr>
          <w:b/>
          <w:lang w:eastAsia="zh-CN"/>
        </w:rPr>
      </w:pPr>
      <w:r w:rsidRPr="0061674A">
        <w:rPr>
          <w:lang w:eastAsia="zh-CN"/>
        </w:rPr>
        <w:t xml:space="preserve">For temporary out of connection scenarios, e.g., </w:t>
      </w:r>
      <w:proofErr w:type="spellStart"/>
      <w:r w:rsidRPr="0061674A">
        <w:rPr>
          <w:lang w:eastAsia="zh-CN"/>
        </w:rPr>
        <w:t>RLF</w:t>
      </w:r>
      <w:proofErr w:type="spellEnd"/>
      <w:r w:rsidRPr="0061674A">
        <w:rPr>
          <w:lang w:eastAsia="zh-CN"/>
        </w:rPr>
        <w:t xml:space="preserve">, </w:t>
      </w:r>
      <w:proofErr w:type="spellStart"/>
      <w:r w:rsidRPr="0061674A">
        <w:rPr>
          <w:lang w:eastAsia="zh-CN"/>
        </w:rPr>
        <w:t>HO</w:t>
      </w:r>
      <w:proofErr w:type="spellEnd"/>
      <w:r w:rsidRPr="0061674A">
        <w:rPr>
          <w:lang w:eastAsia="zh-CN"/>
        </w:rPr>
        <w:t>,</w:t>
      </w:r>
      <w:r>
        <w:rPr>
          <w:lang w:eastAsia="zh-CN"/>
        </w:rPr>
        <w:t xml:space="preserve"> upon </w:t>
      </w:r>
      <w:proofErr w:type="spellStart"/>
      <w:r>
        <w:rPr>
          <w:lang w:eastAsia="zh-CN"/>
        </w:rPr>
        <w:t>RLF</w:t>
      </w:r>
      <w:proofErr w:type="spellEnd"/>
      <w:r w:rsidR="00252618">
        <w:rPr>
          <w:lang w:eastAsia="zh-CN"/>
        </w:rPr>
        <w:t>/</w:t>
      </w:r>
      <w:proofErr w:type="spellStart"/>
      <w:r w:rsidR="00252618">
        <w:rPr>
          <w:lang w:eastAsia="zh-CN"/>
        </w:rPr>
        <w:t>HO</w:t>
      </w:r>
      <w:proofErr w:type="spellEnd"/>
      <w:r>
        <w:rPr>
          <w:lang w:eastAsia="zh-CN"/>
        </w:rPr>
        <w:t xml:space="preserve"> is detected</w:t>
      </w:r>
      <w:r w:rsidR="00252618">
        <w:rPr>
          <w:lang w:eastAsia="zh-CN"/>
        </w:rPr>
        <w:t xml:space="preserve">, before </w:t>
      </w:r>
      <w:proofErr w:type="spellStart"/>
      <w:r w:rsidR="00252618">
        <w:rPr>
          <w:lang w:eastAsia="zh-CN"/>
        </w:rPr>
        <w:t>UE</w:t>
      </w:r>
      <w:proofErr w:type="spellEnd"/>
      <w:r w:rsidR="00252618">
        <w:rPr>
          <w:lang w:eastAsia="zh-CN"/>
        </w:rPr>
        <w:t xml:space="preserve"> reader (re)select or handover to other cell, the resource </w:t>
      </w:r>
      <w:r w:rsidR="00BC346C">
        <w:rPr>
          <w:lang w:eastAsia="zh-CN"/>
        </w:rPr>
        <w:t xml:space="preserve">is still valid. It means that the resource is valid after the resource configured and becomes invalid when the </w:t>
      </w:r>
      <w:proofErr w:type="spellStart"/>
      <w:r w:rsidR="00BC346C">
        <w:rPr>
          <w:lang w:eastAsia="zh-CN"/>
        </w:rPr>
        <w:t>UE</w:t>
      </w:r>
      <w:proofErr w:type="spellEnd"/>
      <w:r w:rsidR="00BC346C">
        <w:rPr>
          <w:lang w:eastAsia="zh-CN"/>
        </w:rPr>
        <w:t xml:space="preserve"> reader reselects or switches to a new cell.</w:t>
      </w:r>
    </w:p>
    <w:p w14:paraId="116A3BCA" w14:textId="5676755A" w:rsidR="005016B0" w:rsidRPr="00925767" w:rsidRDefault="00A34B21" w:rsidP="005016B0">
      <w:pPr>
        <w:rPr>
          <w:b/>
        </w:rPr>
      </w:pPr>
      <w:bookmarkStart w:id="9" w:name="OLE_LINK34"/>
      <w:r w:rsidRPr="006B2246">
        <w:rPr>
          <w:b/>
          <w:lang w:eastAsia="zh-CN"/>
        </w:rPr>
        <w:t xml:space="preserve">Proposal </w:t>
      </w:r>
      <w:r w:rsidR="00BC346C">
        <w:rPr>
          <w:b/>
          <w:lang w:eastAsia="zh-CN"/>
        </w:rPr>
        <w:t>3</w:t>
      </w:r>
      <w:r w:rsidRPr="006B2246">
        <w:rPr>
          <w:b/>
          <w:lang w:eastAsia="zh-CN"/>
        </w:rPr>
        <w:t>:</w:t>
      </w:r>
      <w:r>
        <w:rPr>
          <w:b/>
          <w:lang w:eastAsia="zh-CN"/>
        </w:rPr>
        <w:t xml:space="preserve"> </w:t>
      </w:r>
      <w:r w:rsidRPr="00925767">
        <w:rPr>
          <w:b/>
          <w:lang w:eastAsia="zh-CN"/>
        </w:rPr>
        <w:t>The resource i</w:t>
      </w:r>
      <w:r w:rsidR="00925767" w:rsidRPr="00925767">
        <w:rPr>
          <w:b/>
          <w:lang w:eastAsia="zh-CN"/>
        </w:rPr>
        <w:t xml:space="preserve">s still </w:t>
      </w:r>
      <w:r w:rsidRPr="00925767">
        <w:rPr>
          <w:b/>
          <w:lang w:eastAsia="zh-CN"/>
        </w:rPr>
        <w:t>valid during temporary out of connection</w:t>
      </w:r>
      <w:r w:rsidR="00925767" w:rsidRPr="00925767">
        <w:rPr>
          <w:b/>
          <w:lang w:eastAsia="zh-CN"/>
        </w:rPr>
        <w:t xml:space="preserve"> within </w:t>
      </w:r>
      <w:r w:rsidR="00CF1053">
        <w:rPr>
          <w:b/>
          <w:lang w:eastAsia="zh-CN"/>
        </w:rPr>
        <w:t>same</w:t>
      </w:r>
      <w:r w:rsidR="00925767" w:rsidRPr="00925767">
        <w:rPr>
          <w:b/>
          <w:lang w:eastAsia="zh-CN"/>
        </w:rPr>
        <w:t xml:space="preserve"> cell</w:t>
      </w:r>
      <w:r w:rsidRPr="00925767">
        <w:rPr>
          <w:b/>
          <w:lang w:eastAsia="zh-CN"/>
        </w:rPr>
        <w:t>.</w:t>
      </w:r>
    </w:p>
    <w:p w14:paraId="52E164B8" w14:textId="1980E5D9" w:rsidR="00615BA1" w:rsidRPr="00AD4723" w:rsidRDefault="008C1365" w:rsidP="00615BA1">
      <w:pPr>
        <w:pStyle w:val="3"/>
        <w:widowControl w:val="0"/>
        <w:spacing w:line="276" w:lineRule="auto"/>
        <w:textAlignment w:val="auto"/>
        <w:rPr>
          <w:rFonts w:ascii="Times New Roman" w:eastAsia="Arial" w:hAnsi="Times New Roman" w:cs="Times New Roman"/>
          <w:szCs w:val="20"/>
        </w:rPr>
      </w:pPr>
      <w:bookmarkStart w:id="10" w:name="OLE_LINK1"/>
      <w:bookmarkEnd w:id="8"/>
      <w:bookmarkEnd w:id="9"/>
      <w:r w:rsidRPr="00AD4723">
        <w:rPr>
          <w:rFonts w:ascii="Times New Roman" w:eastAsia="Arial" w:hAnsi="Times New Roman" w:cs="Times New Roman"/>
          <w:szCs w:val="20"/>
        </w:rPr>
        <w:t>2.</w:t>
      </w:r>
      <w:r w:rsidR="001352D0">
        <w:rPr>
          <w:rFonts w:ascii="Times New Roman" w:eastAsia="Arial" w:hAnsi="Times New Roman" w:cs="Times New Roman"/>
          <w:szCs w:val="20"/>
        </w:rPr>
        <w:t>1</w:t>
      </w:r>
      <w:r w:rsidRPr="00AD4723">
        <w:rPr>
          <w:rFonts w:ascii="Times New Roman" w:eastAsia="Arial" w:hAnsi="Times New Roman" w:cs="Times New Roman"/>
          <w:szCs w:val="20"/>
        </w:rPr>
        <w:t>.2</w:t>
      </w:r>
      <w:r w:rsidR="00615BA1" w:rsidRPr="00AD4723">
        <w:rPr>
          <w:rFonts w:ascii="Times New Roman" w:eastAsia="Arial" w:hAnsi="Times New Roman" w:cs="Times New Roman"/>
          <w:szCs w:val="20"/>
        </w:rPr>
        <w:t xml:space="preserve"> </w:t>
      </w:r>
      <w:r w:rsidR="00AD4723" w:rsidRPr="00AD4723">
        <w:rPr>
          <w:rFonts w:ascii="Times New Roman" w:eastAsia="Arial" w:hAnsi="Times New Roman" w:cs="Times New Roman"/>
          <w:szCs w:val="20"/>
        </w:rPr>
        <w:t>Traffic differentiate</w:t>
      </w:r>
      <w:r w:rsidR="00615BA1" w:rsidRPr="00AD4723">
        <w:rPr>
          <w:rFonts w:ascii="Times New Roman" w:eastAsia="Arial" w:hAnsi="Times New Roman" w:cs="Times New Roman"/>
          <w:szCs w:val="20"/>
        </w:rPr>
        <w:t xml:space="preserve"> in Uu link</w:t>
      </w:r>
    </w:p>
    <w:bookmarkEnd w:id="10"/>
    <w:p w14:paraId="43ED6728" w14:textId="77777777" w:rsidR="00B848BD" w:rsidRDefault="004B64ED" w:rsidP="003147E4">
      <w:pPr>
        <w:jc w:val="both"/>
        <w:rPr>
          <w:lang w:eastAsia="zh-CN"/>
        </w:rPr>
      </w:pPr>
      <w:r>
        <w:rPr>
          <w:lang w:eastAsia="zh-CN"/>
        </w:rPr>
        <w:t xml:space="preserve">For </w:t>
      </w:r>
      <w:r w:rsidR="00CF535C">
        <w:rPr>
          <w:lang w:eastAsia="zh-CN"/>
        </w:rPr>
        <w:t>topology 2</w:t>
      </w:r>
      <w:r>
        <w:rPr>
          <w:lang w:eastAsia="zh-CN"/>
        </w:rPr>
        <w:t xml:space="preserve">, the traffic </w:t>
      </w:r>
      <w:r w:rsidR="00CF535C">
        <w:rPr>
          <w:lang w:eastAsia="zh-CN"/>
        </w:rPr>
        <w:t>on</w:t>
      </w:r>
      <w:r w:rsidR="007002A4">
        <w:rPr>
          <w:lang w:eastAsia="zh-CN"/>
        </w:rPr>
        <w:t xml:space="preserve"> intermediate UE</w:t>
      </w:r>
      <w:r w:rsidR="00CF535C">
        <w:rPr>
          <w:lang w:eastAsia="zh-CN"/>
        </w:rPr>
        <w:t xml:space="preserve"> mainly contain</w:t>
      </w:r>
      <w:r w:rsidR="00AA2192">
        <w:rPr>
          <w:lang w:eastAsia="zh-CN"/>
        </w:rPr>
        <w:t>s</w:t>
      </w:r>
      <w:r w:rsidR="00CF535C">
        <w:rPr>
          <w:lang w:eastAsia="zh-CN"/>
        </w:rPr>
        <w:t xml:space="preserve"> signalling for inventory and command, and the DL/UL data. the </w:t>
      </w:r>
      <w:r w:rsidR="00AA2192">
        <w:rPr>
          <w:lang w:eastAsia="zh-CN"/>
        </w:rPr>
        <w:t>AIoT</w:t>
      </w:r>
      <w:r w:rsidR="00CF535C">
        <w:rPr>
          <w:lang w:eastAsia="zh-CN"/>
        </w:rPr>
        <w:t xml:space="preserve"> </w:t>
      </w:r>
      <w:r w:rsidR="00A404D0">
        <w:rPr>
          <w:lang w:eastAsia="zh-CN"/>
        </w:rPr>
        <w:t>R</w:t>
      </w:r>
      <w:r w:rsidR="00A404D0">
        <w:rPr>
          <w:rFonts w:hint="eastAsia"/>
          <w:lang w:eastAsia="zh-CN"/>
        </w:rPr>
        <w:t>2D</w:t>
      </w:r>
      <w:r w:rsidR="00A404D0">
        <w:rPr>
          <w:lang w:eastAsia="zh-CN"/>
        </w:rPr>
        <w:t xml:space="preserve"> </w:t>
      </w:r>
      <w:r w:rsidR="00CF535C">
        <w:rPr>
          <w:lang w:eastAsia="zh-CN"/>
        </w:rPr>
        <w:t>traffic,</w:t>
      </w:r>
      <w:r w:rsidR="00A404D0">
        <w:rPr>
          <w:lang w:eastAsia="zh-CN"/>
        </w:rPr>
        <w:t xml:space="preserve"> </w:t>
      </w:r>
      <w:bookmarkStart w:id="11" w:name="OLE_LINK8"/>
      <w:bookmarkStart w:id="12" w:name="OLE_LINK9"/>
      <w:r w:rsidR="00A404D0">
        <w:rPr>
          <w:lang w:eastAsia="zh-CN"/>
        </w:rPr>
        <w:t>when</w:t>
      </w:r>
      <w:r w:rsidR="00CF535C">
        <w:rPr>
          <w:lang w:eastAsia="zh-CN"/>
        </w:rPr>
        <w:t xml:space="preserve"> the intermediate UE</w:t>
      </w:r>
      <w:r w:rsidR="00A404D0">
        <w:rPr>
          <w:lang w:eastAsia="zh-CN"/>
        </w:rPr>
        <w:t xml:space="preserve"> reader</w:t>
      </w:r>
      <w:r w:rsidR="00CF535C">
        <w:rPr>
          <w:lang w:eastAsia="zh-CN"/>
        </w:rPr>
        <w:t xml:space="preserve"> </w:t>
      </w:r>
      <w:r w:rsidR="00A404D0">
        <w:rPr>
          <w:lang w:eastAsia="zh-CN"/>
        </w:rPr>
        <w:t xml:space="preserve">receive the inventory/command request, it will trigger </w:t>
      </w:r>
      <w:r w:rsidR="00AA2192">
        <w:rPr>
          <w:lang w:eastAsia="zh-CN"/>
        </w:rPr>
        <w:t>AIoT</w:t>
      </w:r>
      <w:r w:rsidR="00A404D0">
        <w:rPr>
          <w:lang w:eastAsia="zh-CN"/>
        </w:rPr>
        <w:t xml:space="preserve"> related procedure, such as paging, random access, data communication procedure. After RAN-related procedure, intermediate UE will </w:t>
      </w:r>
      <w:r w:rsidR="00CF535C">
        <w:rPr>
          <w:lang w:eastAsia="zh-CN"/>
        </w:rPr>
        <w:t>forward</w:t>
      </w:r>
      <w:r w:rsidR="00B848BD">
        <w:rPr>
          <w:lang w:eastAsia="zh-CN"/>
        </w:rPr>
        <w:t xml:space="preserve"> AIoT link response data to gNB, such as</w:t>
      </w:r>
      <w:r w:rsidR="00CF535C">
        <w:rPr>
          <w:lang w:eastAsia="zh-CN"/>
        </w:rPr>
        <w:t xml:space="preserve"> </w:t>
      </w:r>
      <w:r w:rsidR="00A404D0">
        <w:rPr>
          <w:lang w:eastAsia="zh-CN"/>
        </w:rPr>
        <w:t>device ID or command response</w:t>
      </w:r>
      <w:r w:rsidR="00CF535C">
        <w:rPr>
          <w:lang w:eastAsia="zh-CN"/>
        </w:rPr>
        <w:t xml:space="preserve">. </w:t>
      </w:r>
      <w:bookmarkEnd w:id="11"/>
      <w:bookmarkEnd w:id="12"/>
    </w:p>
    <w:p w14:paraId="4DE145EB" w14:textId="375AD92A" w:rsidR="00B848BD" w:rsidRDefault="00B848BD" w:rsidP="003147E4">
      <w:pPr>
        <w:jc w:val="both"/>
        <w:rPr>
          <w:lang w:eastAsia="zh-CN"/>
        </w:rPr>
      </w:pPr>
      <w:r>
        <w:rPr>
          <w:lang w:eastAsia="zh-CN"/>
        </w:rPr>
        <w:t xml:space="preserve">According to SA2 progress, there are three types of data transmission solutions: 1) </w:t>
      </w:r>
      <w:bookmarkStart w:id="13" w:name="OLE_LINK68"/>
      <w:r>
        <w:rPr>
          <w:lang w:eastAsia="zh-CN"/>
        </w:rPr>
        <w:t>upper layer data transmission via user plane solutions</w:t>
      </w:r>
      <w:bookmarkEnd w:id="13"/>
      <w:r>
        <w:rPr>
          <w:lang w:eastAsia="zh-CN"/>
        </w:rPr>
        <w:t xml:space="preserve">; 2) </w:t>
      </w:r>
      <w:bookmarkStart w:id="14" w:name="OLE_LINK69"/>
      <w:r>
        <w:rPr>
          <w:lang w:eastAsia="zh-CN"/>
        </w:rPr>
        <w:t>upper layer data transmission via control plane solutions</w:t>
      </w:r>
      <w:bookmarkEnd w:id="14"/>
      <w:r>
        <w:rPr>
          <w:lang w:eastAsia="zh-CN"/>
        </w:rPr>
        <w:t>; 3) RRC layer based data transmission.</w:t>
      </w:r>
    </w:p>
    <w:p w14:paraId="6AF374BC" w14:textId="0DFD7581" w:rsidR="007C71F5" w:rsidRDefault="00B848BD" w:rsidP="009E633C">
      <w:pPr>
        <w:jc w:val="both"/>
        <w:rPr>
          <w:lang w:eastAsia="zh-CN"/>
        </w:rPr>
      </w:pPr>
      <w:r>
        <w:rPr>
          <w:lang w:eastAsia="zh-CN"/>
        </w:rPr>
        <w:t>For upper layer data transmission via user plane solutions</w:t>
      </w:r>
      <w:r w:rsidRPr="00B848BD">
        <w:rPr>
          <w:lang w:eastAsia="zh-CN"/>
        </w:rPr>
        <w:t xml:space="preserve">, the </w:t>
      </w:r>
      <w:r w:rsidR="00EC5041">
        <w:rPr>
          <w:lang w:eastAsia="zh-CN"/>
        </w:rPr>
        <w:t>A-IoT messages is transmitted as user plane data</w:t>
      </w:r>
      <w:r w:rsidRPr="00B848BD">
        <w:rPr>
          <w:lang w:eastAsia="zh-CN"/>
        </w:rPr>
        <w:t>.</w:t>
      </w:r>
      <w:r w:rsidR="00EC5041">
        <w:rPr>
          <w:lang w:eastAsia="zh-CN"/>
        </w:rPr>
        <w:t xml:space="preserve"> And gNB is unaware of the contents of the AIoT message.</w:t>
      </w:r>
      <w:r w:rsidRPr="00B848BD">
        <w:rPr>
          <w:lang w:eastAsia="zh-CN"/>
        </w:rPr>
        <w:t xml:space="preserve"> And </w:t>
      </w:r>
      <w:r w:rsidR="00C95526">
        <w:rPr>
          <w:lang w:eastAsia="zh-CN"/>
        </w:rPr>
        <w:t>upper layer data transmission via control plane solutions</w:t>
      </w:r>
      <w:r w:rsidRPr="00B848BD">
        <w:rPr>
          <w:lang w:eastAsia="zh-CN"/>
        </w:rPr>
        <w:t xml:space="preserve">, AIoT </w:t>
      </w:r>
      <w:r w:rsidR="00EC5041">
        <w:rPr>
          <w:lang w:eastAsia="zh-CN"/>
        </w:rPr>
        <w:t xml:space="preserve">messages </w:t>
      </w:r>
      <w:r w:rsidRPr="00B848BD">
        <w:rPr>
          <w:lang w:eastAsia="zh-CN"/>
        </w:rPr>
        <w:t xml:space="preserve">is </w:t>
      </w:r>
      <w:r w:rsidR="00EC5041">
        <w:rPr>
          <w:lang w:eastAsia="zh-CN"/>
        </w:rPr>
        <w:t>transmitted as NA</w:t>
      </w:r>
      <w:r w:rsidRPr="00B848BD">
        <w:rPr>
          <w:lang w:eastAsia="zh-CN"/>
        </w:rPr>
        <w:t xml:space="preserve">S </w:t>
      </w:r>
      <w:r w:rsidR="00EC5041">
        <w:rPr>
          <w:lang w:eastAsia="zh-CN"/>
        </w:rPr>
        <w:t>PDU</w:t>
      </w:r>
      <w:r w:rsidRPr="00B848BD">
        <w:rPr>
          <w:lang w:eastAsia="zh-CN"/>
        </w:rPr>
        <w:t>.</w:t>
      </w:r>
      <w:r w:rsidR="00EC5041">
        <w:rPr>
          <w:lang w:eastAsia="zh-CN"/>
        </w:rPr>
        <w:t xml:space="preserve"> And gNB also is unaware of the contents of the AIoT messages.</w:t>
      </w:r>
      <w:r w:rsidR="00C95526">
        <w:rPr>
          <w:lang w:eastAsia="zh-CN"/>
        </w:rPr>
        <w:t xml:space="preserve"> And for RRC-based solutions, AIoT </w:t>
      </w:r>
      <w:r w:rsidR="00EC5041">
        <w:rPr>
          <w:lang w:eastAsia="zh-CN"/>
        </w:rPr>
        <w:t xml:space="preserve">message </w:t>
      </w:r>
      <w:r w:rsidR="00C95526">
        <w:rPr>
          <w:lang w:eastAsia="zh-CN"/>
        </w:rPr>
        <w:t xml:space="preserve">is </w:t>
      </w:r>
      <w:r w:rsidR="00EC5041">
        <w:rPr>
          <w:lang w:eastAsia="zh-CN"/>
        </w:rPr>
        <w:t>transmitted as RRC signalling</w:t>
      </w:r>
      <w:r w:rsidR="00C95526">
        <w:rPr>
          <w:lang w:eastAsia="zh-CN"/>
        </w:rPr>
        <w:t xml:space="preserve">. If those AIoT </w:t>
      </w:r>
      <w:r w:rsidR="000C00A1">
        <w:rPr>
          <w:lang w:eastAsia="zh-CN"/>
        </w:rPr>
        <w:t>messages are</w:t>
      </w:r>
      <w:r w:rsidR="00C95526">
        <w:rPr>
          <w:lang w:eastAsia="zh-CN"/>
        </w:rPr>
        <w:t xml:space="preserve"> seen as normal data</w:t>
      </w:r>
      <w:r w:rsidR="000C00A1">
        <w:rPr>
          <w:lang w:eastAsia="zh-CN"/>
        </w:rPr>
        <w:t>/NAS/RRC messages</w:t>
      </w:r>
      <w:r w:rsidR="00EC5041">
        <w:rPr>
          <w:lang w:eastAsia="zh-CN"/>
        </w:rPr>
        <w:t xml:space="preserve"> of intermediate UE</w:t>
      </w:r>
      <w:r w:rsidR="00C95526">
        <w:rPr>
          <w:lang w:eastAsia="zh-CN"/>
        </w:rPr>
        <w:t xml:space="preserve">, it will </w:t>
      </w:r>
      <w:r w:rsidR="000C00A1">
        <w:rPr>
          <w:lang w:eastAsia="zh-CN"/>
        </w:rPr>
        <w:t xml:space="preserve">incur </w:t>
      </w:r>
      <w:r w:rsidR="00C95526">
        <w:rPr>
          <w:lang w:eastAsia="zh-CN"/>
        </w:rPr>
        <w:t xml:space="preserve">frequent BSR or SR </w:t>
      </w:r>
      <w:r w:rsidR="009E633C">
        <w:rPr>
          <w:lang w:eastAsia="zh-CN"/>
        </w:rPr>
        <w:t xml:space="preserve">report </w:t>
      </w:r>
      <w:r w:rsidR="000C00A1">
        <w:rPr>
          <w:lang w:eastAsia="zh-CN"/>
        </w:rPr>
        <w:t xml:space="preserve">to gNB </w:t>
      </w:r>
      <w:r w:rsidR="00C95526">
        <w:rPr>
          <w:lang w:eastAsia="zh-CN"/>
        </w:rPr>
        <w:t>to request UL resources</w:t>
      </w:r>
      <w:r w:rsidR="009E633C">
        <w:rPr>
          <w:lang w:eastAsia="zh-CN"/>
        </w:rPr>
        <w:t xml:space="preserve">, especially for inventory response (amount of devices </w:t>
      </w:r>
      <w:r w:rsidR="000C00A1">
        <w:rPr>
          <w:lang w:eastAsia="zh-CN"/>
        </w:rPr>
        <w:t xml:space="preserve">response </w:t>
      </w:r>
      <w:r w:rsidR="009E633C">
        <w:rPr>
          <w:lang w:eastAsia="zh-CN"/>
        </w:rPr>
        <w:t>the device ID to CN node)</w:t>
      </w:r>
      <w:r w:rsidR="00C95526">
        <w:rPr>
          <w:lang w:eastAsia="zh-CN"/>
        </w:rPr>
        <w:t xml:space="preserve">. </w:t>
      </w:r>
      <w:r w:rsidR="006C0175">
        <w:rPr>
          <w:lang w:eastAsia="zh-CN"/>
        </w:rPr>
        <w:t xml:space="preserve">So the intermediate UE needs </w:t>
      </w:r>
      <w:r w:rsidR="009E633C">
        <w:rPr>
          <w:lang w:eastAsia="zh-CN"/>
        </w:rPr>
        <w:t xml:space="preserve">to </w:t>
      </w:r>
      <w:r w:rsidR="006C0175">
        <w:rPr>
          <w:lang w:eastAsia="zh-CN"/>
        </w:rPr>
        <w:t xml:space="preserve">differentiate the </w:t>
      </w:r>
      <w:r w:rsidR="00AA2192">
        <w:rPr>
          <w:lang w:eastAsia="zh-CN"/>
        </w:rPr>
        <w:t>AIoT</w:t>
      </w:r>
      <w:r w:rsidR="006C0175">
        <w:rPr>
          <w:lang w:eastAsia="zh-CN"/>
        </w:rPr>
        <w:t xml:space="preserve"> traffic from its own traffic based on the configuration from the gNB</w:t>
      </w:r>
      <w:r w:rsidR="000C00A1">
        <w:rPr>
          <w:lang w:eastAsia="zh-CN"/>
        </w:rPr>
        <w:t>, for example, gNB configures different LCID</w:t>
      </w:r>
      <w:r w:rsidR="0090746E">
        <w:rPr>
          <w:lang w:eastAsia="zh-CN"/>
        </w:rPr>
        <w:t>/</w:t>
      </w:r>
      <w:r w:rsidR="000C00A1">
        <w:rPr>
          <w:lang w:eastAsia="zh-CN"/>
        </w:rPr>
        <w:t>LC</w:t>
      </w:r>
      <w:r w:rsidR="0090746E">
        <w:rPr>
          <w:lang w:eastAsia="zh-CN"/>
        </w:rPr>
        <w:t>G</w:t>
      </w:r>
      <w:r w:rsidR="000C00A1">
        <w:rPr>
          <w:lang w:eastAsia="zh-CN"/>
        </w:rPr>
        <w:t xml:space="preserve"> ID</w:t>
      </w:r>
      <w:r w:rsidR="0090746E">
        <w:rPr>
          <w:lang w:eastAsia="zh-CN"/>
        </w:rPr>
        <w:t>/</w:t>
      </w:r>
      <w:r w:rsidR="000C00A1">
        <w:rPr>
          <w:lang w:eastAsia="zh-CN"/>
        </w:rPr>
        <w:t>SR configuration for relayed AIoT traffic and the traffic of the intermediate node</w:t>
      </w:r>
      <w:r w:rsidR="006C0175">
        <w:rPr>
          <w:lang w:eastAsia="zh-CN"/>
        </w:rPr>
        <w:t xml:space="preserve">. </w:t>
      </w:r>
    </w:p>
    <w:p w14:paraId="42266CD5" w14:textId="00FE7BBF" w:rsidR="0090746E" w:rsidRPr="0090746E" w:rsidRDefault="00FA6FF7" w:rsidP="00B0505D">
      <w:pPr>
        <w:jc w:val="both"/>
        <w:rPr>
          <w:b/>
          <w:lang w:eastAsia="zh-CN"/>
        </w:rPr>
      </w:pPr>
      <w:bookmarkStart w:id="15" w:name="OLE_LINK70"/>
      <w:r>
        <w:rPr>
          <w:b/>
          <w:lang w:eastAsia="zh-CN"/>
        </w:rPr>
        <w:t xml:space="preserve">Proposal </w:t>
      </w:r>
      <w:r w:rsidR="00BC346C">
        <w:rPr>
          <w:b/>
          <w:lang w:eastAsia="zh-CN"/>
        </w:rPr>
        <w:t>4</w:t>
      </w:r>
      <w:r w:rsidR="0090746E" w:rsidRPr="0090746E">
        <w:rPr>
          <w:b/>
          <w:lang w:eastAsia="zh-CN"/>
        </w:rPr>
        <w:t xml:space="preserve">: </w:t>
      </w:r>
      <w:proofErr w:type="spellStart"/>
      <w:r w:rsidR="0090746E" w:rsidRPr="0090746E">
        <w:rPr>
          <w:b/>
          <w:lang w:eastAsia="zh-CN"/>
        </w:rPr>
        <w:t>gNB</w:t>
      </w:r>
      <w:proofErr w:type="spellEnd"/>
      <w:r w:rsidR="0090746E" w:rsidRPr="0090746E">
        <w:rPr>
          <w:b/>
          <w:lang w:eastAsia="zh-CN"/>
        </w:rPr>
        <w:t xml:space="preserve"> configures different </w:t>
      </w:r>
      <w:proofErr w:type="spellStart"/>
      <w:r w:rsidR="0090746E" w:rsidRPr="0090746E">
        <w:rPr>
          <w:b/>
          <w:lang w:eastAsia="zh-CN"/>
        </w:rPr>
        <w:t>LCID</w:t>
      </w:r>
      <w:proofErr w:type="spellEnd"/>
      <w:r w:rsidR="0090746E" w:rsidRPr="0090746E">
        <w:rPr>
          <w:b/>
          <w:lang w:eastAsia="zh-CN"/>
        </w:rPr>
        <w:t>/</w:t>
      </w:r>
      <w:proofErr w:type="spellStart"/>
      <w:r w:rsidR="0090746E" w:rsidRPr="0090746E">
        <w:rPr>
          <w:b/>
          <w:lang w:eastAsia="zh-CN"/>
        </w:rPr>
        <w:t>LCG</w:t>
      </w:r>
      <w:proofErr w:type="spellEnd"/>
      <w:r w:rsidR="0090746E" w:rsidRPr="0090746E">
        <w:rPr>
          <w:b/>
          <w:lang w:eastAsia="zh-CN"/>
        </w:rPr>
        <w:t xml:space="preserve"> ID/SR configuration for relayed AIoT traffic and the traffic of the intermediate node</w:t>
      </w:r>
      <w:r>
        <w:rPr>
          <w:b/>
          <w:lang w:eastAsia="zh-CN"/>
        </w:rPr>
        <w:t>.</w:t>
      </w:r>
    </w:p>
    <w:p w14:paraId="74239416" w14:textId="3DDDED8F" w:rsidR="00817D21" w:rsidRPr="00AD4723" w:rsidRDefault="00817D21" w:rsidP="00817D21">
      <w:pPr>
        <w:pStyle w:val="3"/>
        <w:widowControl w:val="0"/>
        <w:spacing w:line="276" w:lineRule="auto"/>
        <w:textAlignment w:val="auto"/>
        <w:rPr>
          <w:rFonts w:ascii="Times New Roman" w:eastAsia="Arial" w:hAnsi="Times New Roman" w:cs="Times New Roman"/>
          <w:szCs w:val="20"/>
        </w:rPr>
      </w:pPr>
      <w:bookmarkStart w:id="16" w:name="OLE_LINK16"/>
      <w:bookmarkEnd w:id="15"/>
      <w:r w:rsidRPr="00AD4723">
        <w:rPr>
          <w:rFonts w:ascii="Times New Roman" w:eastAsia="Arial" w:hAnsi="Times New Roman" w:cs="Times New Roman"/>
          <w:szCs w:val="20"/>
        </w:rPr>
        <w:t>2.</w:t>
      </w:r>
      <w:r w:rsidR="001352D0">
        <w:rPr>
          <w:rFonts w:ascii="Times New Roman" w:eastAsia="Arial" w:hAnsi="Times New Roman" w:cs="Times New Roman"/>
          <w:szCs w:val="20"/>
        </w:rPr>
        <w:t>1</w:t>
      </w:r>
      <w:r w:rsidRPr="00AD4723">
        <w:rPr>
          <w:rFonts w:ascii="Times New Roman" w:eastAsia="Arial" w:hAnsi="Times New Roman" w:cs="Times New Roman"/>
          <w:szCs w:val="20"/>
        </w:rPr>
        <w:t>.</w:t>
      </w:r>
      <w:r w:rsidR="00D76290" w:rsidRPr="00AD4723">
        <w:rPr>
          <w:rFonts w:ascii="Times New Roman" w:eastAsia="Arial" w:hAnsi="Times New Roman" w:cs="Times New Roman"/>
          <w:szCs w:val="20"/>
        </w:rPr>
        <w:t>3</w:t>
      </w:r>
      <w:r w:rsidRPr="00AD4723">
        <w:rPr>
          <w:rFonts w:ascii="Times New Roman" w:eastAsia="Arial" w:hAnsi="Times New Roman" w:cs="Times New Roman"/>
          <w:szCs w:val="20"/>
        </w:rPr>
        <w:t xml:space="preserve"> The state of intermediate UE</w:t>
      </w:r>
    </w:p>
    <w:bookmarkEnd w:id="16"/>
    <w:p w14:paraId="2A5C7E27" w14:textId="77777777" w:rsidR="00D76290" w:rsidRDefault="00C27749" w:rsidP="00C27749">
      <w:pPr>
        <w:rPr>
          <w:lang w:eastAsia="zh-CN"/>
        </w:rPr>
      </w:pPr>
      <w:r w:rsidRPr="00C27749">
        <w:rPr>
          <w:lang w:eastAsia="zh-CN"/>
        </w:rPr>
        <w:t>Another issue that needs to be discussed is: what is the RRC status of the intermediate node UE?</w:t>
      </w:r>
      <w:r w:rsidR="004862AA">
        <w:rPr>
          <w:lang w:eastAsia="zh-CN"/>
        </w:rPr>
        <w:t xml:space="preserve"> </w:t>
      </w:r>
    </w:p>
    <w:p w14:paraId="19C96395" w14:textId="0E2DF994" w:rsidR="00C27749" w:rsidRDefault="004862AA" w:rsidP="00C27749">
      <w:pPr>
        <w:rPr>
          <w:lang w:eastAsia="zh-CN"/>
        </w:rPr>
      </w:pPr>
      <w:r>
        <w:rPr>
          <w:lang w:eastAsia="zh-CN"/>
        </w:rPr>
        <w:t xml:space="preserve">The intermediate UE needs to receive the </w:t>
      </w:r>
      <w:r w:rsidR="00AA2192">
        <w:rPr>
          <w:lang w:eastAsia="zh-CN"/>
        </w:rPr>
        <w:t>AIoT</w:t>
      </w:r>
      <w:r>
        <w:rPr>
          <w:lang w:eastAsia="zh-CN"/>
        </w:rPr>
        <w:t xml:space="preserve"> request from gNB and transmit the </w:t>
      </w:r>
      <w:r w:rsidR="00AA2192">
        <w:rPr>
          <w:lang w:eastAsia="zh-CN"/>
        </w:rPr>
        <w:t>AIoT</w:t>
      </w:r>
      <w:r>
        <w:rPr>
          <w:lang w:eastAsia="zh-CN"/>
        </w:rPr>
        <w:t xml:space="preserve"> response to gNB. </w:t>
      </w:r>
      <w:r w:rsidR="00D76290">
        <w:rPr>
          <w:lang w:eastAsia="zh-CN"/>
        </w:rPr>
        <w:t>So the intermediate UE can work normally when the UE is in the RRC_Connected state</w:t>
      </w:r>
      <w:r w:rsidR="009C589E">
        <w:rPr>
          <w:lang w:eastAsia="zh-CN"/>
        </w:rPr>
        <w:t xml:space="preserve"> during inventory or command procedure</w:t>
      </w:r>
      <w:r w:rsidR="00D76290">
        <w:rPr>
          <w:lang w:eastAsia="zh-CN"/>
        </w:rPr>
        <w:t xml:space="preserve">. Furthermore, if the </w:t>
      </w:r>
      <w:r w:rsidR="009C589E">
        <w:rPr>
          <w:lang w:eastAsia="zh-CN"/>
        </w:rPr>
        <w:t>UE is in the RRC_Inactive state, it needs to be warked up and moved to RRC_Connected state</w:t>
      </w:r>
      <w:r w:rsidR="00D76290">
        <w:rPr>
          <w:lang w:eastAsia="zh-CN"/>
        </w:rPr>
        <w:t xml:space="preserve">. If the intermediate UE is in the RRC_Idle state, when there is </w:t>
      </w:r>
      <w:r w:rsidR="00AA2192">
        <w:rPr>
          <w:lang w:eastAsia="zh-CN"/>
        </w:rPr>
        <w:t>AIoT</w:t>
      </w:r>
      <w:r w:rsidR="00D76290">
        <w:rPr>
          <w:lang w:eastAsia="zh-CN"/>
        </w:rPr>
        <w:t xml:space="preserve"> data, the intermediate </w:t>
      </w:r>
      <w:proofErr w:type="spellStart"/>
      <w:r w:rsidR="00D76290">
        <w:rPr>
          <w:lang w:eastAsia="zh-CN"/>
        </w:rPr>
        <w:t>UE</w:t>
      </w:r>
      <w:proofErr w:type="spellEnd"/>
      <w:r w:rsidR="00D76290">
        <w:rPr>
          <w:lang w:eastAsia="zh-CN"/>
        </w:rPr>
        <w:t xml:space="preserve"> need to transfer to the </w:t>
      </w:r>
      <w:proofErr w:type="spellStart"/>
      <w:r w:rsidR="00D76290">
        <w:rPr>
          <w:lang w:eastAsia="zh-CN"/>
        </w:rPr>
        <w:t>RRC_Connected</w:t>
      </w:r>
      <w:proofErr w:type="spellEnd"/>
      <w:r w:rsidR="00D76290">
        <w:rPr>
          <w:lang w:eastAsia="zh-CN"/>
        </w:rPr>
        <w:t xml:space="preserve"> state</w:t>
      </w:r>
      <w:r w:rsidR="005A419A">
        <w:rPr>
          <w:lang w:eastAsia="zh-CN"/>
        </w:rPr>
        <w:t xml:space="preserve">. </w:t>
      </w:r>
      <w:r w:rsidR="007603AF">
        <w:rPr>
          <w:lang w:eastAsia="zh-CN"/>
        </w:rPr>
        <w:t xml:space="preserve">So we think when selecting the </w:t>
      </w:r>
      <w:proofErr w:type="spellStart"/>
      <w:r w:rsidR="007603AF">
        <w:rPr>
          <w:lang w:eastAsia="zh-CN"/>
        </w:rPr>
        <w:t>UE</w:t>
      </w:r>
      <w:proofErr w:type="spellEnd"/>
      <w:r w:rsidR="007603AF">
        <w:rPr>
          <w:lang w:eastAsia="zh-CN"/>
        </w:rPr>
        <w:t xml:space="preserve"> reader, </w:t>
      </w:r>
      <w:proofErr w:type="spellStart"/>
      <w:r w:rsidR="007603AF">
        <w:rPr>
          <w:lang w:eastAsia="zh-CN"/>
        </w:rPr>
        <w:t>UE</w:t>
      </w:r>
      <w:proofErr w:type="spellEnd"/>
      <w:r w:rsidR="007603AF">
        <w:rPr>
          <w:lang w:eastAsia="zh-CN"/>
        </w:rPr>
        <w:t xml:space="preserve"> reader in any </w:t>
      </w:r>
      <w:proofErr w:type="spellStart"/>
      <w:r w:rsidR="007603AF">
        <w:rPr>
          <w:lang w:eastAsia="zh-CN"/>
        </w:rPr>
        <w:t>RRC</w:t>
      </w:r>
      <w:proofErr w:type="spellEnd"/>
      <w:r w:rsidR="007603AF">
        <w:rPr>
          <w:lang w:eastAsia="zh-CN"/>
        </w:rPr>
        <w:t xml:space="preserve"> states can be selected. But during </w:t>
      </w:r>
      <w:proofErr w:type="spellStart"/>
      <w:r w:rsidR="007603AF">
        <w:rPr>
          <w:lang w:eastAsia="zh-CN"/>
        </w:rPr>
        <w:t>AIoT</w:t>
      </w:r>
      <w:proofErr w:type="spellEnd"/>
      <w:r w:rsidR="007603AF">
        <w:rPr>
          <w:lang w:eastAsia="zh-CN"/>
        </w:rPr>
        <w:t xml:space="preserve"> procedure, </w:t>
      </w:r>
      <w:r w:rsidR="007C3AA3">
        <w:rPr>
          <w:rFonts w:hint="eastAsia"/>
          <w:lang w:eastAsia="zh-CN"/>
        </w:rPr>
        <w:t>especially</w:t>
      </w:r>
      <w:r w:rsidR="007C3AA3">
        <w:rPr>
          <w:lang w:eastAsia="zh-CN"/>
        </w:rPr>
        <w:t xml:space="preserve"> for inventory service, inventory response are frequently transmit to network, so </w:t>
      </w:r>
      <w:proofErr w:type="spellStart"/>
      <w:r w:rsidR="007C3AA3">
        <w:rPr>
          <w:lang w:eastAsia="zh-CN"/>
        </w:rPr>
        <w:t>UE</w:t>
      </w:r>
      <w:proofErr w:type="spellEnd"/>
      <w:r w:rsidR="007C3AA3">
        <w:rPr>
          <w:lang w:eastAsia="zh-CN"/>
        </w:rPr>
        <w:t xml:space="preserve"> reader should be in </w:t>
      </w:r>
      <w:proofErr w:type="spellStart"/>
      <w:r w:rsidR="007C3AA3">
        <w:rPr>
          <w:lang w:eastAsia="zh-CN"/>
        </w:rPr>
        <w:t>RRC_Connected</w:t>
      </w:r>
      <w:proofErr w:type="spellEnd"/>
      <w:r w:rsidR="007C3AA3">
        <w:rPr>
          <w:lang w:eastAsia="zh-CN"/>
        </w:rPr>
        <w:t xml:space="preserve"> when there is </w:t>
      </w:r>
      <w:proofErr w:type="spellStart"/>
      <w:r w:rsidR="007C3AA3">
        <w:rPr>
          <w:lang w:eastAsia="zh-CN"/>
        </w:rPr>
        <w:t>AIoT</w:t>
      </w:r>
      <w:proofErr w:type="spellEnd"/>
      <w:r w:rsidR="007C3AA3">
        <w:rPr>
          <w:lang w:eastAsia="zh-CN"/>
        </w:rPr>
        <w:t xml:space="preserve"> data transmission procedure. </w:t>
      </w:r>
      <w:proofErr w:type="spellStart"/>
      <w:r w:rsidR="007603AF">
        <w:rPr>
          <w:lang w:eastAsia="zh-CN"/>
        </w:rPr>
        <w:t>UE</w:t>
      </w:r>
      <w:proofErr w:type="spellEnd"/>
      <w:r w:rsidR="007603AF">
        <w:rPr>
          <w:lang w:eastAsia="zh-CN"/>
        </w:rPr>
        <w:t xml:space="preserve"> reader should be in </w:t>
      </w:r>
      <w:proofErr w:type="spellStart"/>
      <w:r w:rsidR="007603AF">
        <w:rPr>
          <w:lang w:eastAsia="zh-CN"/>
        </w:rPr>
        <w:t>RRC_Connected</w:t>
      </w:r>
      <w:proofErr w:type="spellEnd"/>
      <w:r w:rsidR="007603AF">
        <w:rPr>
          <w:lang w:eastAsia="zh-CN"/>
        </w:rPr>
        <w:t xml:space="preserve"> state. </w:t>
      </w:r>
      <w:r w:rsidR="0061674A">
        <w:rPr>
          <w:lang w:eastAsia="zh-CN"/>
        </w:rPr>
        <w:t xml:space="preserve">The spec impact is minimum. </w:t>
      </w:r>
    </w:p>
    <w:p w14:paraId="447E1A2B" w14:textId="1D7B396C" w:rsidR="008C1365" w:rsidRDefault="00D76290" w:rsidP="003147E4">
      <w:pPr>
        <w:jc w:val="both"/>
        <w:rPr>
          <w:b/>
          <w:lang w:eastAsia="zh-CN"/>
        </w:rPr>
      </w:pPr>
      <w:bookmarkStart w:id="17" w:name="OLE_LINK15"/>
      <w:r>
        <w:rPr>
          <w:rFonts w:hint="eastAsia"/>
          <w:b/>
          <w:lang w:eastAsia="zh-CN"/>
        </w:rPr>
        <w:lastRenderedPageBreak/>
        <w:t>P</w:t>
      </w:r>
      <w:r w:rsidR="00974BC2">
        <w:rPr>
          <w:b/>
          <w:lang w:eastAsia="zh-CN"/>
        </w:rPr>
        <w:t xml:space="preserve">roposal </w:t>
      </w:r>
      <w:r w:rsidR="00BC346C">
        <w:rPr>
          <w:b/>
          <w:lang w:eastAsia="zh-CN"/>
        </w:rPr>
        <w:t>5</w:t>
      </w:r>
      <w:r>
        <w:rPr>
          <w:b/>
          <w:lang w:eastAsia="zh-CN"/>
        </w:rPr>
        <w:t xml:space="preserve">: </w:t>
      </w:r>
      <w:r w:rsidR="008D4CD4">
        <w:rPr>
          <w:b/>
          <w:lang w:eastAsia="zh-CN"/>
        </w:rPr>
        <w:t xml:space="preserve">In </w:t>
      </w:r>
      <w:proofErr w:type="spellStart"/>
      <w:r w:rsidR="008D4CD4">
        <w:rPr>
          <w:b/>
          <w:lang w:eastAsia="zh-CN"/>
        </w:rPr>
        <w:t>R19</w:t>
      </w:r>
      <w:proofErr w:type="spellEnd"/>
      <w:r w:rsidR="009C589E">
        <w:rPr>
          <w:b/>
          <w:lang w:eastAsia="zh-CN"/>
        </w:rPr>
        <w:t>, t</w:t>
      </w:r>
      <w:r>
        <w:rPr>
          <w:b/>
          <w:lang w:eastAsia="zh-CN"/>
        </w:rPr>
        <w:t>he</w:t>
      </w:r>
      <w:r w:rsidR="00AA2192">
        <w:rPr>
          <w:b/>
          <w:lang w:eastAsia="zh-CN"/>
        </w:rPr>
        <w:t xml:space="preserve"> intermediate </w:t>
      </w:r>
      <w:proofErr w:type="spellStart"/>
      <w:r w:rsidR="00AA2192">
        <w:rPr>
          <w:b/>
          <w:lang w:eastAsia="zh-CN"/>
        </w:rPr>
        <w:t>UE</w:t>
      </w:r>
      <w:proofErr w:type="spellEnd"/>
      <w:r w:rsidR="00AA2192">
        <w:rPr>
          <w:b/>
          <w:lang w:eastAsia="zh-CN"/>
        </w:rPr>
        <w:t xml:space="preserve"> </w:t>
      </w:r>
      <w:r w:rsidR="009C589E">
        <w:rPr>
          <w:b/>
          <w:lang w:eastAsia="zh-CN"/>
        </w:rPr>
        <w:t xml:space="preserve">should be in </w:t>
      </w:r>
      <w:proofErr w:type="spellStart"/>
      <w:r w:rsidR="009C589E">
        <w:rPr>
          <w:b/>
          <w:lang w:eastAsia="zh-CN"/>
        </w:rPr>
        <w:t>RRC_Connected</w:t>
      </w:r>
      <w:proofErr w:type="spellEnd"/>
      <w:r w:rsidR="00600FE3">
        <w:rPr>
          <w:b/>
          <w:lang w:eastAsia="zh-CN"/>
        </w:rPr>
        <w:t xml:space="preserve"> state </w:t>
      </w:r>
      <w:r w:rsidR="007603AF">
        <w:rPr>
          <w:b/>
          <w:lang w:eastAsia="zh-CN"/>
        </w:rPr>
        <w:t xml:space="preserve">during </w:t>
      </w:r>
      <w:proofErr w:type="spellStart"/>
      <w:r w:rsidR="007603AF">
        <w:rPr>
          <w:b/>
          <w:lang w:eastAsia="zh-CN"/>
        </w:rPr>
        <w:t>AIoT</w:t>
      </w:r>
      <w:proofErr w:type="spellEnd"/>
      <w:r w:rsidR="002D617D">
        <w:rPr>
          <w:b/>
          <w:lang w:eastAsia="zh-CN"/>
        </w:rPr>
        <w:t xml:space="preserve"> </w:t>
      </w:r>
      <w:r w:rsidR="002D617D">
        <w:rPr>
          <w:rFonts w:hint="eastAsia"/>
          <w:b/>
          <w:lang w:eastAsia="zh-CN"/>
        </w:rPr>
        <w:t>procedure</w:t>
      </w:r>
      <w:r>
        <w:rPr>
          <w:b/>
          <w:lang w:eastAsia="zh-CN"/>
        </w:rPr>
        <w:t xml:space="preserve">. </w:t>
      </w:r>
    </w:p>
    <w:bookmarkEnd w:id="17"/>
    <w:p w14:paraId="649967B3" w14:textId="1B569397" w:rsidR="00990F53" w:rsidRPr="00AD4723" w:rsidRDefault="00990F53" w:rsidP="00990F53">
      <w:pPr>
        <w:pStyle w:val="3"/>
        <w:widowControl w:val="0"/>
        <w:spacing w:line="276" w:lineRule="auto"/>
        <w:textAlignment w:val="auto"/>
        <w:rPr>
          <w:rFonts w:ascii="Times New Roman" w:eastAsia="Arial" w:hAnsi="Times New Roman" w:cs="Times New Roman"/>
          <w:szCs w:val="20"/>
        </w:rPr>
      </w:pPr>
      <w:r w:rsidRPr="00AD4723">
        <w:rPr>
          <w:rFonts w:ascii="Times New Roman" w:eastAsia="Arial" w:hAnsi="Times New Roman" w:cs="Times New Roman"/>
          <w:szCs w:val="20"/>
        </w:rPr>
        <w:t>2.</w:t>
      </w:r>
      <w:r w:rsidR="001352D0">
        <w:rPr>
          <w:rFonts w:ascii="Times New Roman" w:eastAsia="Arial" w:hAnsi="Times New Roman" w:cs="Times New Roman"/>
          <w:szCs w:val="20"/>
        </w:rPr>
        <w:t>1</w:t>
      </w:r>
      <w:r w:rsidRPr="00AD4723">
        <w:rPr>
          <w:rFonts w:ascii="Times New Roman" w:eastAsia="Arial" w:hAnsi="Times New Roman" w:cs="Times New Roman"/>
          <w:szCs w:val="20"/>
        </w:rPr>
        <w:t>.4 The selection of the intermediate UE</w:t>
      </w:r>
    </w:p>
    <w:p w14:paraId="566E0D9B" w14:textId="6BD41322" w:rsidR="009B59D5" w:rsidRDefault="009B59D5" w:rsidP="009B59D5">
      <w:pPr>
        <w:jc w:val="both"/>
        <w:rPr>
          <w:lang w:eastAsia="zh-CN"/>
        </w:rPr>
      </w:pPr>
      <w:r w:rsidRPr="009B59D5">
        <w:rPr>
          <w:lang w:eastAsia="zh-CN"/>
        </w:rPr>
        <w:t>The selection of the intermediate UE can be performed based on device specific information (e.g. geographic location</w:t>
      </w:r>
      <w:r>
        <w:rPr>
          <w:lang w:eastAsia="zh-CN"/>
        </w:rPr>
        <w:t xml:space="preserve"> of the </w:t>
      </w:r>
      <w:r w:rsidR="00AA2192">
        <w:rPr>
          <w:lang w:eastAsia="zh-CN"/>
        </w:rPr>
        <w:t>AIoT</w:t>
      </w:r>
      <w:r>
        <w:rPr>
          <w:lang w:eastAsia="zh-CN"/>
        </w:rPr>
        <w:t xml:space="preserve"> devices, the identity of the intermediate node from AF</w:t>
      </w:r>
      <w:r w:rsidRPr="009B59D5">
        <w:rPr>
          <w:lang w:eastAsia="zh-CN"/>
        </w:rPr>
        <w:t xml:space="preserve">, </w:t>
      </w:r>
      <w:r w:rsidR="00AA2192">
        <w:rPr>
          <w:lang w:eastAsia="zh-CN"/>
        </w:rPr>
        <w:t>AIoT</w:t>
      </w:r>
      <w:r>
        <w:rPr>
          <w:lang w:eastAsia="zh-CN"/>
        </w:rPr>
        <w:t xml:space="preserve"> </w:t>
      </w:r>
      <w:r w:rsidRPr="009B59D5">
        <w:rPr>
          <w:lang w:eastAsia="zh-CN"/>
        </w:rPr>
        <w:t xml:space="preserve">device </w:t>
      </w:r>
      <w:r>
        <w:rPr>
          <w:lang w:eastAsia="zh-CN"/>
        </w:rPr>
        <w:t>capability</w:t>
      </w:r>
      <w:r w:rsidR="00AA2192">
        <w:rPr>
          <w:lang w:eastAsia="zh-CN"/>
        </w:rPr>
        <w:t xml:space="preserve"> and the</w:t>
      </w:r>
      <w:r w:rsidRPr="009B59D5">
        <w:rPr>
          <w:lang w:eastAsia="zh-CN"/>
        </w:rPr>
        <w:t xml:space="preserve"> UE reader capability etc.)</w:t>
      </w:r>
      <w:r>
        <w:rPr>
          <w:lang w:eastAsia="zh-CN"/>
        </w:rPr>
        <w:t xml:space="preserve"> </w:t>
      </w:r>
      <w:r w:rsidR="000D4DBE">
        <w:rPr>
          <w:lang w:eastAsia="zh-CN"/>
        </w:rPr>
        <w:t>by CN or by RAN [</w:t>
      </w:r>
      <w:r w:rsidR="00EB146C">
        <w:rPr>
          <w:lang w:eastAsia="zh-CN"/>
        </w:rPr>
        <w:t>2</w:t>
      </w:r>
      <w:r>
        <w:rPr>
          <w:lang w:eastAsia="zh-CN"/>
        </w:rPr>
        <w:t>]</w:t>
      </w:r>
      <w:r w:rsidRPr="009B59D5">
        <w:rPr>
          <w:lang w:eastAsia="zh-CN"/>
        </w:rPr>
        <w:t>.</w:t>
      </w:r>
      <w:r w:rsidR="000D4DBE">
        <w:rPr>
          <w:lang w:eastAsia="zh-CN"/>
        </w:rPr>
        <w:t xml:space="preserve"> For the selection by CN option, the selected UE readers can be informed to g</w:t>
      </w:r>
      <w:r w:rsidR="00E46C00">
        <w:rPr>
          <w:lang w:eastAsia="zh-CN"/>
        </w:rPr>
        <w:t>NB</w:t>
      </w:r>
      <w:r w:rsidR="000D4DBE">
        <w:rPr>
          <w:lang w:eastAsia="zh-CN"/>
        </w:rPr>
        <w:t xml:space="preserve">. </w:t>
      </w:r>
      <w:r w:rsidR="00E46C00">
        <w:rPr>
          <w:lang w:eastAsia="zh-CN"/>
        </w:rPr>
        <w:t xml:space="preserve">There is no RAN2 spec impact. </w:t>
      </w:r>
      <w:r w:rsidR="000D4DBE">
        <w:rPr>
          <w:lang w:eastAsia="zh-CN"/>
        </w:rPr>
        <w:t>For the selection by RAN option,</w:t>
      </w:r>
      <w:r w:rsidRPr="009B59D5">
        <w:rPr>
          <w:lang w:eastAsia="zh-CN"/>
        </w:rPr>
        <w:t xml:space="preserve"> </w:t>
      </w:r>
      <w:r w:rsidR="00E46C00">
        <w:rPr>
          <w:lang w:eastAsia="zh-CN"/>
        </w:rPr>
        <w:t xml:space="preserve">the assistance information from CN node may be needed to select UE reader. So RAN2 can wait for SA2 and RAN3 progress to </w:t>
      </w:r>
      <w:r w:rsidR="00EB146C">
        <w:rPr>
          <w:lang w:eastAsia="zh-CN"/>
        </w:rPr>
        <w:t>discuss whether/how to select the intermediate UE.</w:t>
      </w:r>
      <w:r w:rsidR="00E46C00">
        <w:rPr>
          <w:lang w:eastAsia="zh-CN"/>
        </w:rPr>
        <w:t xml:space="preserve"> </w:t>
      </w:r>
    </w:p>
    <w:p w14:paraId="1D2CFEEB" w14:textId="09ABB0A5" w:rsidR="009B59D5" w:rsidRPr="00A9215A" w:rsidRDefault="00974BC2" w:rsidP="009B59D5">
      <w:pPr>
        <w:jc w:val="both"/>
        <w:rPr>
          <w:b/>
          <w:lang w:eastAsia="zh-CN"/>
        </w:rPr>
      </w:pPr>
      <w:bookmarkStart w:id="18" w:name="OLE_LINK19"/>
      <w:bookmarkStart w:id="19" w:name="OLE_LINK20"/>
      <w:r>
        <w:rPr>
          <w:b/>
          <w:lang w:eastAsia="zh-CN"/>
        </w:rPr>
        <w:t xml:space="preserve">Proposal </w:t>
      </w:r>
      <w:r w:rsidR="00BC346C">
        <w:rPr>
          <w:b/>
          <w:lang w:eastAsia="zh-CN"/>
        </w:rPr>
        <w:t>6</w:t>
      </w:r>
      <w:r w:rsidR="009B59D5" w:rsidRPr="00A9215A">
        <w:rPr>
          <w:b/>
          <w:lang w:eastAsia="zh-CN"/>
        </w:rPr>
        <w:t xml:space="preserve">: </w:t>
      </w:r>
      <w:r w:rsidR="00BC346C">
        <w:rPr>
          <w:b/>
          <w:lang w:eastAsia="zh-CN"/>
        </w:rPr>
        <w:t>W</w:t>
      </w:r>
      <w:r w:rsidR="00884759">
        <w:rPr>
          <w:b/>
          <w:lang w:eastAsia="zh-CN"/>
        </w:rPr>
        <w:t>hether/</w:t>
      </w:r>
      <w:r w:rsidR="00600FE3">
        <w:rPr>
          <w:b/>
          <w:lang w:eastAsia="zh-CN"/>
        </w:rPr>
        <w:t>h</w:t>
      </w:r>
      <w:r w:rsidR="00600FE3" w:rsidRPr="00A9215A">
        <w:rPr>
          <w:b/>
          <w:lang w:eastAsia="zh-CN"/>
        </w:rPr>
        <w:t xml:space="preserve">ow </w:t>
      </w:r>
      <w:r w:rsidR="00600FE3">
        <w:rPr>
          <w:b/>
          <w:lang w:eastAsia="zh-CN"/>
        </w:rPr>
        <w:t xml:space="preserve">to select </w:t>
      </w:r>
      <w:r w:rsidR="00A9215A" w:rsidRPr="00A9215A">
        <w:rPr>
          <w:b/>
          <w:lang w:eastAsia="zh-CN"/>
        </w:rPr>
        <w:t xml:space="preserve">the intermediate </w:t>
      </w:r>
      <w:proofErr w:type="spellStart"/>
      <w:r w:rsidR="00A9215A">
        <w:rPr>
          <w:b/>
          <w:lang w:eastAsia="zh-CN"/>
        </w:rPr>
        <w:t>UE</w:t>
      </w:r>
      <w:proofErr w:type="spellEnd"/>
      <w:r w:rsidR="00A9215A" w:rsidRPr="00A9215A">
        <w:rPr>
          <w:b/>
          <w:lang w:eastAsia="zh-CN"/>
        </w:rPr>
        <w:t xml:space="preserve"> </w:t>
      </w:r>
      <w:r w:rsidR="00BC346C">
        <w:rPr>
          <w:b/>
          <w:lang w:eastAsia="zh-CN"/>
        </w:rPr>
        <w:t xml:space="preserve">is up to </w:t>
      </w:r>
      <w:proofErr w:type="spellStart"/>
      <w:r w:rsidR="00A9215A" w:rsidRPr="00A9215A">
        <w:rPr>
          <w:b/>
          <w:lang w:eastAsia="zh-CN"/>
        </w:rPr>
        <w:t>SA2</w:t>
      </w:r>
      <w:proofErr w:type="spellEnd"/>
      <w:r w:rsidR="00E46C00">
        <w:rPr>
          <w:b/>
          <w:lang w:eastAsia="zh-CN"/>
        </w:rPr>
        <w:t>/</w:t>
      </w:r>
      <w:proofErr w:type="spellStart"/>
      <w:r w:rsidR="00E46C00">
        <w:rPr>
          <w:b/>
          <w:lang w:eastAsia="zh-CN"/>
        </w:rPr>
        <w:t>RAN3</w:t>
      </w:r>
      <w:proofErr w:type="spellEnd"/>
      <w:r w:rsidR="00A9215A" w:rsidRPr="00A9215A">
        <w:rPr>
          <w:b/>
          <w:lang w:eastAsia="zh-CN"/>
        </w:rPr>
        <w:t xml:space="preserve">. </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0" w:name="_Ref528871418"/>
      <w:bookmarkStart w:id="21" w:name="OLE_LINK102"/>
      <w:bookmarkEnd w:id="4"/>
      <w:bookmarkEnd w:id="5"/>
      <w:bookmarkEnd w:id="18"/>
      <w:bookmarkEnd w:id="19"/>
      <w:r w:rsidRPr="006D0E52">
        <w:rPr>
          <w:rFonts w:ascii="Times New Roman" w:hAnsi="Times New Roman" w:cs="Times New Roman"/>
        </w:rPr>
        <w:t>Conclusions</w:t>
      </w:r>
      <w:bookmarkEnd w:id="20"/>
    </w:p>
    <w:p w14:paraId="7ECCD7C7" w14:textId="014E7500" w:rsidR="007D0D33" w:rsidRDefault="00E01825" w:rsidP="00024556">
      <w:pPr>
        <w:spacing w:after="120"/>
      </w:pPr>
      <w:r w:rsidRPr="006D0E52">
        <w:t xml:space="preserve">In this contribution, </w:t>
      </w:r>
      <w:bookmarkEnd w:id="21"/>
      <w:r w:rsidR="00217075" w:rsidRPr="006D0E52">
        <w:t>we discuss the Rel-1</w:t>
      </w:r>
      <w:r w:rsidR="00A83D1A">
        <w:t>9</w:t>
      </w:r>
      <w:r w:rsidR="00217075" w:rsidRPr="006D0E52">
        <w:t xml:space="preserve"> </w:t>
      </w:r>
      <w:r w:rsidR="00AA334C">
        <w:t>Topology 2 related enhancements</w:t>
      </w:r>
      <w:r w:rsidR="00603681" w:rsidRPr="006D0E52">
        <w:t xml:space="preserve">. </w:t>
      </w:r>
      <w:r w:rsidR="00122EB0" w:rsidRPr="006D0E52">
        <w:t>And the p</w:t>
      </w:r>
      <w:r w:rsidR="00603681" w:rsidRPr="006D0E52">
        <w:t>roposals are given as follows:</w:t>
      </w:r>
    </w:p>
    <w:p w14:paraId="0F34CDDC" w14:textId="222190A6" w:rsidR="000633E8" w:rsidRDefault="000633E8" w:rsidP="000633E8">
      <w:pPr>
        <w:rPr>
          <w:b/>
          <w:lang w:eastAsia="zh-CN"/>
        </w:rPr>
      </w:pPr>
      <w:bookmarkStart w:id="22" w:name="OLE_LINK33"/>
      <w:r w:rsidRPr="00C27749">
        <w:rPr>
          <w:b/>
          <w:lang w:eastAsia="zh-CN"/>
        </w:rPr>
        <w:t xml:space="preserve">Proposal </w:t>
      </w:r>
      <w:r w:rsidR="00590899">
        <w:rPr>
          <w:b/>
          <w:lang w:eastAsia="zh-CN"/>
        </w:rPr>
        <w:t>1</w:t>
      </w:r>
      <w:r w:rsidRPr="00C27749">
        <w:rPr>
          <w:b/>
          <w:lang w:eastAsia="zh-CN"/>
        </w:rPr>
        <w:t>: In topology 2, reuse the legacy Uu interface for the interface between the in</w:t>
      </w:r>
      <w:r>
        <w:rPr>
          <w:b/>
          <w:lang w:eastAsia="zh-CN"/>
        </w:rPr>
        <w:t xml:space="preserve">termediate UE and gNB </w:t>
      </w:r>
      <w:r>
        <w:rPr>
          <w:rFonts w:hint="eastAsia"/>
          <w:b/>
          <w:lang w:eastAsia="zh-CN"/>
        </w:rPr>
        <w:t>with</w:t>
      </w:r>
      <w:r>
        <w:rPr>
          <w:b/>
          <w:lang w:eastAsia="zh-CN"/>
        </w:rPr>
        <w:t xml:space="preserve"> minimum improvements.</w:t>
      </w:r>
    </w:p>
    <w:p w14:paraId="280146EF" w14:textId="40A7B5E8" w:rsidR="00BC346C" w:rsidRDefault="00B52290" w:rsidP="000633E8">
      <w:pPr>
        <w:rPr>
          <w:b/>
          <w:lang w:eastAsia="zh-CN"/>
        </w:rPr>
      </w:pPr>
      <w:r w:rsidRPr="006B2246">
        <w:rPr>
          <w:b/>
          <w:lang w:eastAsia="zh-CN"/>
        </w:rPr>
        <w:t xml:space="preserve">Proposal 2: The resource is valid in the (serving) cell from which </w:t>
      </w:r>
      <w:proofErr w:type="spellStart"/>
      <w:r w:rsidRPr="006B2246">
        <w:rPr>
          <w:b/>
          <w:lang w:eastAsia="zh-CN"/>
        </w:rPr>
        <w:t>UE</w:t>
      </w:r>
      <w:proofErr w:type="spellEnd"/>
      <w:r w:rsidRPr="006B2246">
        <w:rPr>
          <w:b/>
          <w:lang w:eastAsia="zh-CN"/>
        </w:rPr>
        <w:t xml:space="preserve"> receives the configuration.</w:t>
      </w:r>
    </w:p>
    <w:p w14:paraId="37D4D52D" w14:textId="26985506" w:rsidR="008A02E9" w:rsidRPr="00B52290" w:rsidRDefault="00BC346C" w:rsidP="000633E8">
      <w:pPr>
        <w:rPr>
          <w:b/>
          <w:lang w:eastAsia="zh-CN"/>
        </w:rPr>
      </w:pPr>
      <w:r w:rsidRPr="006B2246">
        <w:rPr>
          <w:b/>
          <w:lang w:eastAsia="zh-CN"/>
        </w:rPr>
        <w:t xml:space="preserve">Proposal </w:t>
      </w:r>
      <w:r>
        <w:rPr>
          <w:b/>
          <w:lang w:eastAsia="zh-CN"/>
        </w:rPr>
        <w:t>3</w:t>
      </w:r>
      <w:r w:rsidRPr="006B2246">
        <w:rPr>
          <w:b/>
          <w:lang w:eastAsia="zh-CN"/>
        </w:rPr>
        <w:t>:</w:t>
      </w:r>
      <w:r>
        <w:rPr>
          <w:b/>
          <w:lang w:eastAsia="zh-CN"/>
        </w:rPr>
        <w:t xml:space="preserve"> </w:t>
      </w:r>
      <w:r w:rsidRPr="00925767">
        <w:rPr>
          <w:b/>
          <w:lang w:eastAsia="zh-CN"/>
        </w:rPr>
        <w:t xml:space="preserve">The resource is still valid during temporary out of connection within </w:t>
      </w:r>
      <w:r>
        <w:rPr>
          <w:b/>
          <w:lang w:eastAsia="zh-CN"/>
        </w:rPr>
        <w:t>same</w:t>
      </w:r>
      <w:r w:rsidRPr="00925767">
        <w:rPr>
          <w:b/>
          <w:lang w:eastAsia="zh-CN"/>
        </w:rPr>
        <w:t xml:space="preserve"> cell.</w:t>
      </w:r>
    </w:p>
    <w:p w14:paraId="697236C0" w14:textId="7CFA5E38" w:rsidR="00FA6FF7" w:rsidRPr="009E633C" w:rsidRDefault="00590899" w:rsidP="009E633C">
      <w:pPr>
        <w:rPr>
          <w:b/>
        </w:rPr>
      </w:pPr>
      <w:r>
        <w:rPr>
          <w:b/>
          <w:lang w:eastAsia="zh-CN"/>
        </w:rPr>
        <w:t xml:space="preserve">Proposal </w:t>
      </w:r>
      <w:r w:rsidR="00BC346C">
        <w:rPr>
          <w:b/>
          <w:lang w:eastAsia="zh-CN"/>
        </w:rPr>
        <w:t>4</w:t>
      </w:r>
      <w:r w:rsidR="00FA6FF7" w:rsidRPr="0090746E">
        <w:rPr>
          <w:b/>
          <w:lang w:eastAsia="zh-CN"/>
        </w:rPr>
        <w:t xml:space="preserve">: </w:t>
      </w:r>
      <w:proofErr w:type="spellStart"/>
      <w:r w:rsidR="00FA6FF7" w:rsidRPr="0090746E">
        <w:rPr>
          <w:b/>
          <w:lang w:eastAsia="zh-CN"/>
        </w:rPr>
        <w:t>gNB</w:t>
      </w:r>
      <w:proofErr w:type="spellEnd"/>
      <w:r w:rsidR="00FA6FF7" w:rsidRPr="0090746E">
        <w:rPr>
          <w:b/>
          <w:lang w:eastAsia="zh-CN"/>
        </w:rPr>
        <w:t xml:space="preserve"> configures different </w:t>
      </w:r>
      <w:proofErr w:type="spellStart"/>
      <w:r w:rsidR="00FA6FF7" w:rsidRPr="0090746E">
        <w:rPr>
          <w:b/>
          <w:lang w:eastAsia="zh-CN"/>
        </w:rPr>
        <w:t>LCID</w:t>
      </w:r>
      <w:proofErr w:type="spellEnd"/>
      <w:r w:rsidR="00FA6FF7" w:rsidRPr="0090746E">
        <w:rPr>
          <w:b/>
          <w:lang w:eastAsia="zh-CN"/>
        </w:rPr>
        <w:t>/</w:t>
      </w:r>
      <w:proofErr w:type="spellStart"/>
      <w:r w:rsidR="00FA6FF7" w:rsidRPr="0090746E">
        <w:rPr>
          <w:b/>
          <w:lang w:eastAsia="zh-CN"/>
        </w:rPr>
        <w:t>LCG</w:t>
      </w:r>
      <w:proofErr w:type="spellEnd"/>
      <w:r w:rsidR="00FA6FF7" w:rsidRPr="0090746E">
        <w:rPr>
          <w:b/>
          <w:lang w:eastAsia="zh-CN"/>
        </w:rPr>
        <w:t xml:space="preserve"> ID/SR configuration for relayed AIoT traffic and the traffic of the intermediate node</w:t>
      </w:r>
      <w:r w:rsidR="00FA6FF7">
        <w:rPr>
          <w:b/>
          <w:lang w:eastAsia="zh-CN"/>
        </w:rPr>
        <w:t>.</w:t>
      </w:r>
    </w:p>
    <w:p w14:paraId="6842496C" w14:textId="2BFD7B7D" w:rsidR="00202A7F" w:rsidRDefault="00202A7F" w:rsidP="00202A7F">
      <w:pPr>
        <w:jc w:val="both"/>
        <w:rPr>
          <w:b/>
          <w:lang w:eastAsia="zh-CN"/>
        </w:rPr>
      </w:pPr>
      <w:r>
        <w:rPr>
          <w:rFonts w:hint="eastAsia"/>
          <w:b/>
          <w:lang w:eastAsia="zh-CN"/>
        </w:rPr>
        <w:t>P</w:t>
      </w:r>
      <w:r w:rsidR="00590899">
        <w:rPr>
          <w:b/>
          <w:lang w:eastAsia="zh-CN"/>
        </w:rPr>
        <w:t xml:space="preserve">roposal </w:t>
      </w:r>
      <w:r w:rsidR="00BC346C">
        <w:rPr>
          <w:b/>
          <w:lang w:eastAsia="zh-CN"/>
        </w:rPr>
        <w:t>5</w:t>
      </w:r>
      <w:r>
        <w:rPr>
          <w:b/>
          <w:lang w:eastAsia="zh-CN"/>
        </w:rPr>
        <w:t xml:space="preserve">: In </w:t>
      </w:r>
      <w:proofErr w:type="spellStart"/>
      <w:r>
        <w:rPr>
          <w:b/>
          <w:lang w:eastAsia="zh-CN"/>
        </w:rPr>
        <w:t>R19</w:t>
      </w:r>
      <w:proofErr w:type="spellEnd"/>
      <w:r>
        <w:rPr>
          <w:b/>
          <w:lang w:eastAsia="zh-CN"/>
        </w:rPr>
        <w:t xml:space="preserve">, the intermediate UE should be in RRC_Connected state during </w:t>
      </w:r>
      <w:r>
        <w:rPr>
          <w:rFonts w:hint="eastAsia"/>
          <w:b/>
          <w:lang w:eastAsia="zh-CN"/>
        </w:rPr>
        <w:t>inventory/command</w:t>
      </w:r>
      <w:r>
        <w:rPr>
          <w:b/>
          <w:lang w:eastAsia="zh-CN"/>
        </w:rPr>
        <w:t xml:space="preserve"> </w:t>
      </w:r>
      <w:r>
        <w:rPr>
          <w:rFonts w:hint="eastAsia"/>
          <w:b/>
          <w:lang w:eastAsia="zh-CN"/>
        </w:rPr>
        <w:t>procedures</w:t>
      </w:r>
      <w:r>
        <w:rPr>
          <w:b/>
          <w:lang w:eastAsia="zh-CN"/>
        </w:rPr>
        <w:t xml:space="preserve">. </w:t>
      </w:r>
    </w:p>
    <w:p w14:paraId="4C9F8CD7" w14:textId="77777777" w:rsidR="00BC346C" w:rsidRPr="00A9215A" w:rsidRDefault="00BC346C" w:rsidP="00BC346C">
      <w:pPr>
        <w:jc w:val="both"/>
        <w:rPr>
          <w:b/>
          <w:lang w:eastAsia="zh-CN"/>
        </w:rPr>
      </w:pPr>
      <w:r>
        <w:rPr>
          <w:b/>
          <w:lang w:eastAsia="zh-CN"/>
        </w:rPr>
        <w:t>Proposal 6</w:t>
      </w:r>
      <w:r w:rsidRPr="00A9215A">
        <w:rPr>
          <w:b/>
          <w:lang w:eastAsia="zh-CN"/>
        </w:rPr>
        <w:t xml:space="preserve">: </w:t>
      </w:r>
      <w:r>
        <w:rPr>
          <w:b/>
          <w:lang w:eastAsia="zh-CN"/>
        </w:rPr>
        <w:t>Whether/h</w:t>
      </w:r>
      <w:r w:rsidRPr="00A9215A">
        <w:rPr>
          <w:b/>
          <w:lang w:eastAsia="zh-CN"/>
        </w:rPr>
        <w:t xml:space="preserve">ow </w:t>
      </w:r>
      <w:r>
        <w:rPr>
          <w:b/>
          <w:lang w:eastAsia="zh-CN"/>
        </w:rPr>
        <w:t xml:space="preserve">to select </w:t>
      </w:r>
      <w:r w:rsidRPr="00A9215A">
        <w:rPr>
          <w:b/>
          <w:lang w:eastAsia="zh-CN"/>
        </w:rPr>
        <w:t xml:space="preserve">the intermediate </w:t>
      </w:r>
      <w:proofErr w:type="spellStart"/>
      <w:r>
        <w:rPr>
          <w:b/>
          <w:lang w:eastAsia="zh-CN"/>
        </w:rPr>
        <w:t>UE</w:t>
      </w:r>
      <w:proofErr w:type="spellEnd"/>
      <w:r w:rsidRPr="00A9215A">
        <w:rPr>
          <w:b/>
          <w:lang w:eastAsia="zh-CN"/>
        </w:rPr>
        <w:t xml:space="preserve"> </w:t>
      </w:r>
      <w:r>
        <w:rPr>
          <w:b/>
          <w:lang w:eastAsia="zh-CN"/>
        </w:rPr>
        <w:t xml:space="preserve">is up to </w:t>
      </w:r>
      <w:proofErr w:type="spellStart"/>
      <w:r w:rsidRPr="00A9215A">
        <w:rPr>
          <w:b/>
          <w:lang w:eastAsia="zh-CN"/>
        </w:rPr>
        <w:t>SA2</w:t>
      </w:r>
      <w:proofErr w:type="spellEnd"/>
      <w:r>
        <w:rPr>
          <w:b/>
          <w:lang w:eastAsia="zh-CN"/>
        </w:rPr>
        <w:t>/</w:t>
      </w:r>
      <w:proofErr w:type="spellStart"/>
      <w:r>
        <w:rPr>
          <w:b/>
          <w:lang w:eastAsia="zh-CN"/>
        </w:rPr>
        <w:t>RAN3</w:t>
      </w:r>
      <w:proofErr w:type="spellEnd"/>
      <w:r w:rsidRPr="00A9215A">
        <w:rPr>
          <w:b/>
          <w:lang w:eastAsia="zh-CN"/>
        </w:rPr>
        <w:t xml:space="preserve">. </w:t>
      </w:r>
    </w:p>
    <w:bookmarkEnd w:id="22"/>
    <w:p w14:paraId="7154552F" w14:textId="507805D2"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58F097F2" w14:textId="4CBBD2FD" w:rsidR="0041082C"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B0505D">
        <w:rPr>
          <w:rFonts w:ascii="Times New Roman" w:eastAsiaTheme="minorEastAsia" w:hAnsi="Times New Roman"/>
          <w:kern w:val="2"/>
          <w:sz w:val="21"/>
          <w:szCs w:val="22"/>
          <w:lang w:eastAsia="zh-CN"/>
        </w:rPr>
        <w:t>RP-240826</w:t>
      </w:r>
      <w:r w:rsidR="0041082C">
        <w:rPr>
          <w:rFonts w:ascii="Times New Roman" w:eastAsiaTheme="minorEastAsia" w:hAnsi="Times New Roman"/>
          <w:kern w:val="2"/>
          <w:sz w:val="21"/>
          <w:szCs w:val="22"/>
          <w:lang w:eastAsia="zh-CN"/>
        </w:rPr>
        <w:t xml:space="preserve">, </w:t>
      </w:r>
      <w:r w:rsidR="00B0505D">
        <w:rPr>
          <w:rFonts w:ascii="Times New Roman" w:eastAsiaTheme="minorEastAsia" w:hAnsi="Times New Roman"/>
          <w:kern w:val="2"/>
          <w:sz w:val="21"/>
          <w:szCs w:val="22"/>
          <w:lang w:eastAsia="zh-CN"/>
        </w:rPr>
        <w:t xml:space="preserve">Revised </w:t>
      </w:r>
      <w:r w:rsidR="0041082C">
        <w:rPr>
          <w:rFonts w:ascii="Times New Roman" w:eastAsiaTheme="minorEastAsia" w:hAnsi="Times New Roman"/>
          <w:kern w:val="2"/>
          <w:sz w:val="21"/>
          <w:szCs w:val="22"/>
          <w:lang w:eastAsia="zh-CN"/>
        </w:rPr>
        <w:t>Rel</w:t>
      </w:r>
      <w:r w:rsidR="00B0505D">
        <w:rPr>
          <w:rFonts w:ascii="Times New Roman" w:eastAsiaTheme="minorEastAsia" w:hAnsi="Times New Roman"/>
          <w:kern w:val="2"/>
          <w:sz w:val="21"/>
          <w:szCs w:val="22"/>
          <w:lang w:eastAsia="zh-CN"/>
        </w:rPr>
        <w:t>-19 Ambient IoT SID, RAN #103</w:t>
      </w:r>
      <w:r w:rsidR="0041082C">
        <w:rPr>
          <w:rFonts w:ascii="Times New Roman" w:eastAsiaTheme="minorEastAsia" w:hAnsi="Times New Roman"/>
          <w:kern w:val="2"/>
          <w:sz w:val="21"/>
          <w:szCs w:val="22"/>
          <w:lang w:eastAsia="zh-CN"/>
        </w:rPr>
        <w:t xml:space="preserve"> meeting.</w:t>
      </w:r>
    </w:p>
    <w:p w14:paraId="3FB915E0" w14:textId="412DDDF3" w:rsidR="00A520BC" w:rsidRDefault="00A520BC" w:rsidP="00A520BC">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t>
      </w:r>
      <w:r w:rsidR="00233F1F">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xml:space="preserve">] TR 23.700-13, </w:t>
      </w:r>
      <w:r w:rsidRPr="00A520BC">
        <w:rPr>
          <w:rFonts w:ascii="Times New Roman" w:eastAsiaTheme="minorEastAsia" w:hAnsi="Times New Roman"/>
          <w:kern w:val="2"/>
          <w:sz w:val="21"/>
          <w:szCs w:val="22"/>
          <w:lang w:eastAsia="zh-CN"/>
        </w:rPr>
        <w:t>Study on Architecture support of</w:t>
      </w:r>
      <w:r>
        <w:rPr>
          <w:rFonts w:ascii="Times New Roman" w:eastAsiaTheme="minorEastAsia" w:hAnsi="Times New Roman"/>
          <w:kern w:val="2"/>
          <w:sz w:val="21"/>
          <w:szCs w:val="22"/>
          <w:lang w:eastAsia="zh-CN"/>
        </w:rPr>
        <w:t xml:space="preserve"> </w:t>
      </w:r>
      <w:r w:rsidRPr="00A520BC">
        <w:rPr>
          <w:rFonts w:ascii="Times New Roman" w:eastAsiaTheme="minorEastAsia" w:hAnsi="Times New Roman"/>
          <w:kern w:val="2"/>
          <w:sz w:val="21"/>
          <w:szCs w:val="22"/>
          <w:lang w:eastAsia="zh-CN"/>
        </w:rPr>
        <w:t>Ambient power-enabled Internet of Things</w:t>
      </w:r>
      <w:r>
        <w:rPr>
          <w:rFonts w:ascii="Times New Roman" w:eastAsiaTheme="minorEastAsia" w:hAnsi="Times New Roman"/>
          <w:kern w:val="2"/>
          <w:sz w:val="21"/>
          <w:szCs w:val="22"/>
          <w:lang w:eastAsia="zh-CN"/>
        </w:rPr>
        <w:t xml:space="preserve"> </w:t>
      </w:r>
      <w:r w:rsidRPr="00A520BC">
        <w:rPr>
          <w:rFonts w:ascii="Times New Roman" w:eastAsiaTheme="minorEastAsia" w:hAnsi="Times New Roman"/>
          <w:kern w:val="2"/>
          <w:sz w:val="21"/>
          <w:szCs w:val="22"/>
          <w:lang w:eastAsia="zh-CN"/>
        </w:rPr>
        <w:t>(Release 19)</w:t>
      </w:r>
    </w:p>
    <w:p w14:paraId="698DC2AE" w14:textId="77777777" w:rsidR="000C613B" w:rsidRPr="00233F1F"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29812" w14:textId="77777777" w:rsidR="00416542" w:rsidRDefault="00416542">
      <w:r>
        <w:separator/>
      </w:r>
    </w:p>
  </w:endnote>
  <w:endnote w:type="continuationSeparator" w:id="0">
    <w:p w14:paraId="0B68B85B" w14:textId="77777777" w:rsidR="00416542" w:rsidRDefault="0041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E93E576" w:rsidR="00E46C00" w:rsidRDefault="00E46C00"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1674A">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1674A">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8D3F1" w14:textId="77777777" w:rsidR="00416542" w:rsidRDefault="00416542">
      <w:r>
        <w:separator/>
      </w:r>
    </w:p>
  </w:footnote>
  <w:footnote w:type="continuationSeparator" w:id="0">
    <w:p w14:paraId="617CB281" w14:textId="77777777" w:rsidR="00416542" w:rsidRDefault="0041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E46C00" w:rsidRDefault="00E46C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E06"/>
    <w:multiLevelType w:val="hybridMultilevel"/>
    <w:tmpl w:val="62049118"/>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77523"/>
    <w:multiLevelType w:val="hybridMultilevel"/>
    <w:tmpl w:val="678E0FA8"/>
    <w:lvl w:ilvl="0" w:tplc="04090015">
      <w:start w:val="1"/>
      <w:numFmt w:val="upp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64977"/>
    <w:multiLevelType w:val="hybridMultilevel"/>
    <w:tmpl w:val="2DA8F698"/>
    <w:lvl w:ilvl="0" w:tplc="B0E6046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E34C34"/>
    <w:multiLevelType w:val="hybridMultilevel"/>
    <w:tmpl w:val="AEFC9D34"/>
    <w:lvl w:ilvl="0" w:tplc="B0E6046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B0E60464">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503C18"/>
    <w:multiLevelType w:val="hybridMultilevel"/>
    <w:tmpl w:val="3A320C38"/>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55B778C"/>
    <w:multiLevelType w:val="hybridMultilevel"/>
    <w:tmpl w:val="32648B00"/>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61163D"/>
    <w:multiLevelType w:val="hybridMultilevel"/>
    <w:tmpl w:val="BAFA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A12288"/>
    <w:multiLevelType w:val="hybridMultilevel"/>
    <w:tmpl w:val="76E82F42"/>
    <w:lvl w:ilvl="0" w:tplc="0409001B">
      <w:start w:val="1"/>
      <w:numFmt w:val="lowerRoman"/>
      <w:lvlText w:val="%1."/>
      <w:lvlJc w:val="righ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588091C6">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8"/>
  </w:num>
  <w:num w:numId="3">
    <w:abstractNumId w:val="16"/>
  </w:num>
  <w:num w:numId="4">
    <w:abstractNumId w:val="14"/>
  </w:num>
  <w:num w:numId="5">
    <w:abstractNumId w:val="4"/>
  </w:num>
  <w:num w:numId="6">
    <w:abstractNumId w:val="17"/>
  </w:num>
  <w:num w:numId="7">
    <w:abstractNumId w:val="27"/>
  </w:num>
  <w:num w:numId="8">
    <w:abstractNumId w:val="2"/>
  </w:num>
  <w:num w:numId="9">
    <w:abstractNumId w:val="22"/>
  </w:num>
  <w:num w:numId="10">
    <w:abstractNumId w:val="21"/>
  </w:num>
  <w:num w:numId="11">
    <w:abstractNumId w:val="23"/>
  </w:num>
  <w:num w:numId="12">
    <w:abstractNumId w:val="30"/>
  </w:num>
  <w:num w:numId="13">
    <w:abstractNumId w:val="11"/>
  </w:num>
  <w:num w:numId="14">
    <w:abstractNumId w:val="6"/>
  </w:num>
  <w:num w:numId="15">
    <w:abstractNumId w:val="7"/>
  </w:num>
  <w:num w:numId="16">
    <w:abstractNumId w:val="5"/>
  </w:num>
  <w:num w:numId="17">
    <w:abstractNumId w:val="10"/>
  </w:num>
  <w:num w:numId="18">
    <w:abstractNumId w:val="9"/>
  </w:num>
  <w:num w:numId="19">
    <w:abstractNumId w:val="19"/>
  </w:num>
  <w:num w:numId="20">
    <w:abstractNumId w:val="12"/>
  </w:num>
  <w:num w:numId="21">
    <w:abstractNumId w:val="18"/>
  </w:num>
  <w:num w:numId="22">
    <w:abstractNumId w:val="24"/>
  </w:num>
  <w:num w:numId="23">
    <w:abstractNumId w:val="20"/>
  </w:num>
  <w:num w:numId="24">
    <w:abstractNumId w:val="15"/>
  </w:num>
  <w:num w:numId="25">
    <w:abstractNumId w:val="25"/>
  </w:num>
  <w:num w:numId="26">
    <w:abstractNumId w:val="3"/>
  </w:num>
  <w:num w:numId="27">
    <w:abstractNumId w:val="29"/>
  </w:num>
  <w:num w:numId="28">
    <w:abstractNumId w:val="26"/>
  </w:num>
  <w:num w:numId="29">
    <w:abstractNumId w:val="0"/>
  </w:num>
  <w:num w:numId="30">
    <w:abstractNumId w:val="13"/>
  </w:num>
  <w:num w:numId="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55CE"/>
    <w:rsid w:val="00026650"/>
    <w:rsid w:val="00026DB6"/>
    <w:rsid w:val="00026F91"/>
    <w:rsid w:val="00030254"/>
    <w:rsid w:val="00030577"/>
    <w:rsid w:val="00032310"/>
    <w:rsid w:val="0003304F"/>
    <w:rsid w:val="000334BA"/>
    <w:rsid w:val="00033610"/>
    <w:rsid w:val="00033F18"/>
    <w:rsid w:val="000340C0"/>
    <w:rsid w:val="00034218"/>
    <w:rsid w:val="000357E3"/>
    <w:rsid w:val="00035851"/>
    <w:rsid w:val="000378A0"/>
    <w:rsid w:val="000401ED"/>
    <w:rsid w:val="00041FFC"/>
    <w:rsid w:val="00042034"/>
    <w:rsid w:val="000431F2"/>
    <w:rsid w:val="00043236"/>
    <w:rsid w:val="000451BC"/>
    <w:rsid w:val="0004617E"/>
    <w:rsid w:val="00051E2C"/>
    <w:rsid w:val="000558CC"/>
    <w:rsid w:val="000567F3"/>
    <w:rsid w:val="00057491"/>
    <w:rsid w:val="0006060F"/>
    <w:rsid w:val="000633E8"/>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FE"/>
    <w:rsid w:val="0008709A"/>
    <w:rsid w:val="000872D4"/>
    <w:rsid w:val="0008763A"/>
    <w:rsid w:val="0009079E"/>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7F6"/>
    <w:rsid w:val="000A690A"/>
    <w:rsid w:val="000A6CB3"/>
    <w:rsid w:val="000B0CBB"/>
    <w:rsid w:val="000B0EB7"/>
    <w:rsid w:val="000B1648"/>
    <w:rsid w:val="000B323E"/>
    <w:rsid w:val="000B3BC4"/>
    <w:rsid w:val="000B3C22"/>
    <w:rsid w:val="000B4F96"/>
    <w:rsid w:val="000B6411"/>
    <w:rsid w:val="000B65EA"/>
    <w:rsid w:val="000B7115"/>
    <w:rsid w:val="000C00A1"/>
    <w:rsid w:val="000C053D"/>
    <w:rsid w:val="000C0E2D"/>
    <w:rsid w:val="000C0F83"/>
    <w:rsid w:val="000C107D"/>
    <w:rsid w:val="000C3520"/>
    <w:rsid w:val="000C4974"/>
    <w:rsid w:val="000C53EE"/>
    <w:rsid w:val="000C543D"/>
    <w:rsid w:val="000C5CAE"/>
    <w:rsid w:val="000C5D28"/>
    <w:rsid w:val="000C613B"/>
    <w:rsid w:val="000C68FF"/>
    <w:rsid w:val="000C6B4E"/>
    <w:rsid w:val="000C7EC9"/>
    <w:rsid w:val="000D1375"/>
    <w:rsid w:val="000D1A0A"/>
    <w:rsid w:val="000D1B99"/>
    <w:rsid w:val="000D2490"/>
    <w:rsid w:val="000D3C10"/>
    <w:rsid w:val="000D3EA5"/>
    <w:rsid w:val="000D433C"/>
    <w:rsid w:val="000D45CD"/>
    <w:rsid w:val="000D4A03"/>
    <w:rsid w:val="000D4A46"/>
    <w:rsid w:val="000D4D07"/>
    <w:rsid w:val="000D4DBE"/>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56B"/>
    <w:rsid w:val="000F580E"/>
    <w:rsid w:val="000F5E45"/>
    <w:rsid w:val="000F606C"/>
    <w:rsid w:val="000F6A0C"/>
    <w:rsid w:val="000F6EA2"/>
    <w:rsid w:val="000F6FCA"/>
    <w:rsid w:val="000F7E62"/>
    <w:rsid w:val="00102179"/>
    <w:rsid w:val="001040EB"/>
    <w:rsid w:val="0010493A"/>
    <w:rsid w:val="0010586C"/>
    <w:rsid w:val="00105BE2"/>
    <w:rsid w:val="00106E4F"/>
    <w:rsid w:val="00106F04"/>
    <w:rsid w:val="001078EB"/>
    <w:rsid w:val="00110901"/>
    <w:rsid w:val="00110BDC"/>
    <w:rsid w:val="00111C76"/>
    <w:rsid w:val="00111C91"/>
    <w:rsid w:val="00112534"/>
    <w:rsid w:val="0011279B"/>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70"/>
    <w:rsid w:val="0012275C"/>
    <w:rsid w:val="00122949"/>
    <w:rsid w:val="00122BD9"/>
    <w:rsid w:val="00122EB0"/>
    <w:rsid w:val="00125137"/>
    <w:rsid w:val="001254DF"/>
    <w:rsid w:val="0012552E"/>
    <w:rsid w:val="001258C2"/>
    <w:rsid w:val="0012602D"/>
    <w:rsid w:val="001266B5"/>
    <w:rsid w:val="0012783A"/>
    <w:rsid w:val="00131300"/>
    <w:rsid w:val="00132365"/>
    <w:rsid w:val="001324A2"/>
    <w:rsid w:val="00133EE1"/>
    <w:rsid w:val="00133F19"/>
    <w:rsid w:val="00135236"/>
    <w:rsid w:val="001352D0"/>
    <w:rsid w:val="00135D46"/>
    <w:rsid w:val="00136F41"/>
    <w:rsid w:val="00137411"/>
    <w:rsid w:val="0014003B"/>
    <w:rsid w:val="001411B1"/>
    <w:rsid w:val="00141EEE"/>
    <w:rsid w:val="00142107"/>
    <w:rsid w:val="001425F0"/>
    <w:rsid w:val="00143666"/>
    <w:rsid w:val="00143AEE"/>
    <w:rsid w:val="00144118"/>
    <w:rsid w:val="001449DF"/>
    <w:rsid w:val="001460A4"/>
    <w:rsid w:val="00146841"/>
    <w:rsid w:val="00146D92"/>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32D"/>
    <w:rsid w:val="0017352B"/>
    <w:rsid w:val="001746E5"/>
    <w:rsid w:val="00176E49"/>
    <w:rsid w:val="00177270"/>
    <w:rsid w:val="001774D9"/>
    <w:rsid w:val="001807F5"/>
    <w:rsid w:val="00182165"/>
    <w:rsid w:val="00182253"/>
    <w:rsid w:val="0018353D"/>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06E3"/>
    <w:rsid w:val="001B19F0"/>
    <w:rsid w:val="001B298F"/>
    <w:rsid w:val="001B2B51"/>
    <w:rsid w:val="001B2CE4"/>
    <w:rsid w:val="001B33FD"/>
    <w:rsid w:val="001B3791"/>
    <w:rsid w:val="001B4BDB"/>
    <w:rsid w:val="001B4DCA"/>
    <w:rsid w:val="001B55D0"/>
    <w:rsid w:val="001B5BA0"/>
    <w:rsid w:val="001B7B18"/>
    <w:rsid w:val="001C043C"/>
    <w:rsid w:val="001C1C00"/>
    <w:rsid w:val="001C3093"/>
    <w:rsid w:val="001C34E0"/>
    <w:rsid w:val="001C4128"/>
    <w:rsid w:val="001C6E68"/>
    <w:rsid w:val="001C73A0"/>
    <w:rsid w:val="001D10ED"/>
    <w:rsid w:val="001D1B08"/>
    <w:rsid w:val="001D20AE"/>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0F1A"/>
    <w:rsid w:val="00201A29"/>
    <w:rsid w:val="00202689"/>
    <w:rsid w:val="00202913"/>
    <w:rsid w:val="00202A7F"/>
    <w:rsid w:val="00203ACA"/>
    <w:rsid w:val="0020590D"/>
    <w:rsid w:val="00205CAA"/>
    <w:rsid w:val="00206317"/>
    <w:rsid w:val="0020664E"/>
    <w:rsid w:val="00206F5E"/>
    <w:rsid w:val="0020763D"/>
    <w:rsid w:val="00207E62"/>
    <w:rsid w:val="002107DB"/>
    <w:rsid w:val="0021086C"/>
    <w:rsid w:val="00210D37"/>
    <w:rsid w:val="00212483"/>
    <w:rsid w:val="002126CA"/>
    <w:rsid w:val="00214825"/>
    <w:rsid w:val="00214A36"/>
    <w:rsid w:val="00215005"/>
    <w:rsid w:val="002166D1"/>
    <w:rsid w:val="00216E77"/>
    <w:rsid w:val="00217075"/>
    <w:rsid w:val="0021763F"/>
    <w:rsid w:val="00220746"/>
    <w:rsid w:val="002219DA"/>
    <w:rsid w:val="00221AEF"/>
    <w:rsid w:val="002225A0"/>
    <w:rsid w:val="00222817"/>
    <w:rsid w:val="0022293E"/>
    <w:rsid w:val="002229FA"/>
    <w:rsid w:val="00222F75"/>
    <w:rsid w:val="00224CB9"/>
    <w:rsid w:val="00225C37"/>
    <w:rsid w:val="002267AB"/>
    <w:rsid w:val="00226B28"/>
    <w:rsid w:val="00226DEE"/>
    <w:rsid w:val="002273EA"/>
    <w:rsid w:val="00227F6C"/>
    <w:rsid w:val="0023142B"/>
    <w:rsid w:val="00233864"/>
    <w:rsid w:val="00233ED4"/>
    <w:rsid w:val="00233F1F"/>
    <w:rsid w:val="00234885"/>
    <w:rsid w:val="0023542C"/>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2618"/>
    <w:rsid w:val="00253584"/>
    <w:rsid w:val="00253B46"/>
    <w:rsid w:val="00255F00"/>
    <w:rsid w:val="002561D2"/>
    <w:rsid w:val="0025776F"/>
    <w:rsid w:val="0026068E"/>
    <w:rsid w:val="00260D02"/>
    <w:rsid w:val="00261FAF"/>
    <w:rsid w:val="00262CC7"/>
    <w:rsid w:val="00262D6D"/>
    <w:rsid w:val="00263478"/>
    <w:rsid w:val="002636CC"/>
    <w:rsid w:val="00263BB7"/>
    <w:rsid w:val="00263C75"/>
    <w:rsid w:val="00264D1B"/>
    <w:rsid w:val="002651B5"/>
    <w:rsid w:val="00265E5F"/>
    <w:rsid w:val="002712EA"/>
    <w:rsid w:val="0027182B"/>
    <w:rsid w:val="00273B85"/>
    <w:rsid w:val="002741F5"/>
    <w:rsid w:val="002749A8"/>
    <w:rsid w:val="00275A0F"/>
    <w:rsid w:val="00275A4C"/>
    <w:rsid w:val="00276174"/>
    <w:rsid w:val="00277133"/>
    <w:rsid w:val="00277286"/>
    <w:rsid w:val="00277D9C"/>
    <w:rsid w:val="00281850"/>
    <w:rsid w:val="002829EF"/>
    <w:rsid w:val="00283F11"/>
    <w:rsid w:val="002859AC"/>
    <w:rsid w:val="00285D20"/>
    <w:rsid w:val="00286D44"/>
    <w:rsid w:val="00287B4F"/>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AFD"/>
    <w:rsid w:val="002D1EC5"/>
    <w:rsid w:val="002D3DBC"/>
    <w:rsid w:val="002D41FC"/>
    <w:rsid w:val="002D465C"/>
    <w:rsid w:val="002D4C9B"/>
    <w:rsid w:val="002D4FAF"/>
    <w:rsid w:val="002D55A8"/>
    <w:rsid w:val="002D5D44"/>
    <w:rsid w:val="002D617D"/>
    <w:rsid w:val="002D78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A9B"/>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44A5"/>
    <w:rsid w:val="00305136"/>
    <w:rsid w:val="00306284"/>
    <w:rsid w:val="00307E2C"/>
    <w:rsid w:val="0031288D"/>
    <w:rsid w:val="00313F24"/>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858"/>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A4492"/>
    <w:rsid w:val="003B2CEB"/>
    <w:rsid w:val="003B3231"/>
    <w:rsid w:val="003B39B5"/>
    <w:rsid w:val="003B3F52"/>
    <w:rsid w:val="003B5A8D"/>
    <w:rsid w:val="003B5FB8"/>
    <w:rsid w:val="003B6A1F"/>
    <w:rsid w:val="003B6EC5"/>
    <w:rsid w:val="003B7D41"/>
    <w:rsid w:val="003C07E0"/>
    <w:rsid w:val="003C417A"/>
    <w:rsid w:val="003C48E9"/>
    <w:rsid w:val="003C5C33"/>
    <w:rsid w:val="003C6A01"/>
    <w:rsid w:val="003C6EDC"/>
    <w:rsid w:val="003C6F8E"/>
    <w:rsid w:val="003C7947"/>
    <w:rsid w:val="003C7A26"/>
    <w:rsid w:val="003C7A5F"/>
    <w:rsid w:val="003D2060"/>
    <w:rsid w:val="003D26E9"/>
    <w:rsid w:val="003D2ABE"/>
    <w:rsid w:val="003D2AD5"/>
    <w:rsid w:val="003D30C2"/>
    <w:rsid w:val="003D3185"/>
    <w:rsid w:val="003D3C42"/>
    <w:rsid w:val="003D434A"/>
    <w:rsid w:val="003D4EFF"/>
    <w:rsid w:val="003D5102"/>
    <w:rsid w:val="003D57C1"/>
    <w:rsid w:val="003D5B99"/>
    <w:rsid w:val="003D5D4D"/>
    <w:rsid w:val="003D62AD"/>
    <w:rsid w:val="003D79CB"/>
    <w:rsid w:val="003D7F6A"/>
    <w:rsid w:val="003D7FE1"/>
    <w:rsid w:val="003E074E"/>
    <w:rsid w:val="003E07AA"/>
    <w:rsid w:val="003E1676"/>
    <w:rsid w:val="003E1B46"/>
    <w:rsid w:val="003E2663"/>
    <w:rsid w:val="003E2EFD"/>
    <w:rsid w:val="003E3E41"/>
    <w:rsid w:val="003E58EB"/>
    <w:rsid w:val="003E7BA5"/>
    <w:rsid w:val="003F073C"/>
    <w:rsid w:val="003F0927"/>
    <w:rsid w:val="003F0958"/>
    <w:rsid w:val="003F1EEA"/>
    <w:rsid w:val="003F2B49"/>
    <w:rsid w:val="003F2C46"/>
    <w:rsid w:val="003F3410"/>
    <w:rsid w:val="003F3916"/>
    <w:rsid w:val="003F3B71"/>
    <w:rsid w:val="003F3EF4"/>
    <w:rsid w:val="003F598F"/>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3AB3"/>
    <w:rsid w:val="00414704"/>
    <w:rsid w:val="0041501E"/>
    <w:rsid w:val="00415FA9"/>
    <w:rsid w:val="004161E1"/>
    <w:rsid w:val="00416542"/>
    <w:rsid w:val="00416815"/>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269"/>
    <w:rsid w:val="00434A5C"/>
    <w:rsid w:val="00434C2F"/>
    <w:rsid w:val="00435356"/>
    <w:rsid w:val="00435740"/>
    <w:rsid w:val="004357C5"/>
    <w:rsid w:val="00440623"/>
    <w:rsid w:val="00440CA1"/>
    <w:rsid w:val="00441351"/>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26"/>
    <w:rsid w:val="00455443"/>
    <w:rsid w:val="00455590"/>
    <w:rsid w:val="00455638"/>
    <w:rsid w:val="004559E9"/>
    <w:rsid w:val="00455FAF"/>
    <w:rsid w:val="00460416"/>
    <w:rsid w:val="00460EB1"/>
    <w:rsid w:val="00461792"/>
    <w:rsid w:val="00461C66"/>
    <w:rsid w:val="00462032"/>
    <w:rsid w:val="00463925"/>
    <w:rsid w:val="00464C27"/>
    <w:rsid w:val="00465058"/>
    <w:rsid w:val="004652C7"/>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62AA"/>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14FC"/>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64ED"/>
    <w:rsid w:val="004B78E9"/>
    <w:rsid w:val="004B7E46"/>
    <w:rsid w:val="004C01FC"/>
    <w:rsid w:val="004C03C4"/>
    <w:rsid w:val="004C0789"/>
    <w:rsid w:val="004C2096"/>
    <w:rsid w:val="004C339D"/>
    <w:rsid w:val="004C35B4"/>
    <w:rsid w:val="004C3C76"/>
    <w:rsid w:val="004C46D5"/>
    <w:rsid w:val="004C4900"/>
    <w:rsid w:val="004C4D47"/>
    <w:rsid w:val="004C66ED"/>
    <w:rsid w:val="004C6AAE"/>
    <w:rsid w:val="004C764A"/>
    <w:rsid w:val="004C7F53"/>
    <w:rsid w:val="004D054F"/>
    <w:rsid w:val="004D06DB"/>
    <w:rsid w:val="004D1128"/>
    <w:rsid w:val="004D1C9B"/>
    <w:rsid w:val="004D207E"/>
    <w:rsid w:val="004D2875"/>
    <w:rsid w:val="004D2ACA"/>
    <w:rsid w:val="004D2B85"/>
    <w:rsid w:val="004D38CB"/>
    <w:rsid w:val="004D4AA1"/>
    <w:rsid w:val="004D62B2"/>
    <w:rsid w:val="004D7801"/>
    <w:rsid w:val="004D7B8E"/>
    <w:rsid w:val="004E0680"/>
    <w:rsid w:val="004E0C95"/>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43D"/>
    <w:rsid w:val="0050005A"/>
    <w:rsid w:val="0050062F"/>
    <w:rsid w:val="00500AD8"/>
    <w:rsid w:val="00500BD6"/>
    <w:rsid w:val="005016B0"/>
    <w:rsid w:val="00503A07"/>
    <w:rsid w:val="00503DAF"/>
    <w:rsid w:val="00504604"/>
    <w:rsid w:val="005051FC"/>
    <w:rsid w:val="005053DF"/>
    <w:rsid w:val="005057EF"/>
    <w:rsid w:val="00505AD2"/>
    <w:rsid w:val="005060EE"/>
    <w:rsid w:val="005061AE"/>
    <w:rsid w:val="0050663B"/>
    <w:rsid w:val="00506769"/>
    <w:rsid w:val="005068D5"/>
    <w:rsid w:val="00506F6E"/>
    <w:rsid w:val="0050700C"/>
    <w:rsid w:val="005070B4"/>
    <w:rsid w:val="005075F5"/>
    <w:rsid w:val="005078F9"/>
    <w:rsid w:val="00510796"/>
    <w:rsid w:val="0051095E"/>
    <w:rsid w:val="00510DCA"/>
    <w:rsid w:val="00511377"/>
    <w:rsid w:val="00512571"/>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1E"/>
    <w:rsid w:val="0053175F"/>
    <w:rsid w:val="0053198E"/>
    <w:rsid w:val="00532092"/>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4BA0"/>
    <w:rsid w:val="00555187"/>
    <w:rsid w:val="00555B17"/>
    <w:rsid w:val="0055664A"/>
    <w:rsid w:val="0055675D"/>
    <w:rsid w:val="0055740F"/>
    <w:rsid w:val="005578E6"/>
    <w:rsid w:val="00560A03"/>
    <w:rsid w:val="0056188C"/>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899"/>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3C42"/>
    <w:rsid w:val="005A419A"/>
    <w:rsid w:val="005A43DC"/>
    <w:rsid w:val="005A47CC"/>
    <w:rsid w:val="005A5356"/>
    <w:rsid w:val="005A6084"/>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63CC"/>
    <w:rsid w:val="005B6AB2"/>
    <w:rsid w:val="005B7328"/>
    <w:rsid w:val="005B7443"/>
    <w:rsid w:val="005B7CE8"/>
    <w:rsid w:val="005B7F00"/>
    <w:rsid w:val="005C095D"/>
    <w:rsid w:val="005C227F"/>
    <w:rsid w:val="005C33EC"/>
    <w:rsid w:val="005C3C4A"/>
    <w:rsid w:val="005C444E"/>
    <w:rsid w:val="005C5E8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B6D"/>
    <w:rsid w:val="005E26A9"/>
    <w:rsid w:val="005E301D"/>
    <w:rsid w:val="005E3230"/>
    <w:rsid w:val="005E3922"/>
    <w:rsid w:val="005E4010"/>
    <w:rsid w:val="005E5554"/>
    <w:rsid w:val="005E5DEC"/>
    <w:rsid w:val="005E5EA5"/>
    <w:rsid w:val="005E6C60"/>
    <w:rsid w:val="005E6DFF"/>
    <w:rsid w:val="005E6FB5"/>
    <w:rsid w:val="005F0FA6"/>
    <w:rsid w:val="005F1102"/>
    <w:rsid w:val="005F17BC"/>
    <w:rsid w:val="005F1877"/>
    <w:rsid w:val="005F2735"/>
    <w:rsid w:val="005F29C3"/>
    <w:rsid w:val="005F3105"/>
    <w:rsid w:val="005F3258"/>
    <w:rsid w:val="005F3C09"/>
    <w:rsid w:val="005F412F"/>
    <w:rsid w:val="005F5764"/>
    <w:rsid w:val="005F590A"/>
    <w:rsid w:val="005F6621"/>
    <w:rsid w:val="005F7D16"/>
    <w:rsid w:val="00600003"/>
    <w:rsid w:val="0060059C"/>
    <w:rsid w:val="00600FE3"/>
    <w:rsid w:val="006011C3"/>
    <w:rsid w:val="00601EFD"/>
    <w:rsid w:val="006025B8"/>
    <w:rsid w:val="006031B0"/>
    <w:rsid w:val="00603681"/>
    <w:rsid w:val="00603F3F"/>
    <w:rsid w:val="006044A1"/>
    <w:rsid w:val="006048B6"/>
    <w:rsid w:val="006049E2"/>
    <w:rsid w:val="00604D98"/>
    <w:rsid w:val="00605388"/>
    <w:rsid w:val="006055B4"/>
    <w:rsid w:val="006060FE"/>
    <w:rsid w:val="006064EA"/>
    <w:rsid w:val="006065B1"/>
    <w:rsid w:val="006079C9"/>
    <w:rsid w:val="00607AA8"/>
    <w:rsid w:val="00607D0C"/>
    <w:rsid w:val="00610A35"/>
    <w:rsid w:val="00612B68"/>
    <w:rsid w:val="00612BFF"/>
    <w:rsid w:val="00613805"/>
    <w:rsid w:val="00613DDE"/>
    <w:rsid w:val="00614FE6"/>
    <w:rsid w:val="00615525"/>
    <w:rsid w:val="006155CC"/>
    <w:rsid w:val="00615BA1"/>
    <w:rsid w:val="0061674A"/>
    <w:rsid w:val="00616FFE"/>
    <w:rsid w:val="006175EE"/>
    <w:rsid w:val="00620BC4"/>
    <w:rsid w:val="006238C5"/>
    <w:rsid w:val="00624052"/>
    <w:rsid w:val="00624535"/>
    <w:rsid w:val="00624BFC"/>
    <w:rsid w:val="00624DC0"/>
    <w:rsid w:val="00624E04"/>
    <w:rsid w:val="00625364"/>
    <w:rsid w:val="006263F5"/>
    <w:rsid w:val="006268AD"/>
    <w:rsid w:val="00626961"/>
    <w:rsid w:val="00627CD4"/>
    <w:rsid w:val="00630965"/>
    <w:rsid w:val="00630C2E"/>
    <w:rsid w:val="0063134D"/>
    <w:rsid w:val="0063152E"/>
    <w:rsid w:val="00631BB4"/>
    <w:rsid w:val="006326A4"/>
    <w:rsid w:val="006326DB"/>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059"/>
    <w:rsid w:val="006879C4"/>
    <w:rsid w:val="006902A1"/>
    <w:rsid w:val="00691294"/>
    <w:rsid w:val="006913AF"/>
    <w:rsid w:val="0069154A"/>
    <w:rsid w:val="00691B91"/>
    <w:rsid w:val="00691E41"/>
    <w:rsid w:val="00691FF4"/>
    <w:rsid w:val="00692362"/>
    <w:rsid w:val="00692ECF"/>
    <w:rsid w:val="00693245"/>
    <w:rsid w:val="0069353B"/>
    <w:rsid w:val="00693D11"/>
    <w:rsid w:val="00696663"/>
    <w:rsid w:val="00696948"/>
    <w:rsid w:val="00696EDA"/>
    <w:rsid w:val="006974DE"/>
    <w:rsid w:val="006A0E1D"/>
    <w:rsid w:val="006A1B36"/>
    <w:rsid w:val="006A1F8B"/>
    <w:rsid w:val="006A2795"/>
    <w:rsid w:val="006A27E7"/>
    <w:rsid w:val="006A3861"/>
    <w:rsid w:val="006A41E3"/>
    <w:rsid w:val="006A42A1"/>
    <w:rsid w:val="006A44A4"/>
    <w:rsid w:val="006A4D8C"/>
    <w:rsid w:val="006A4F1D"/>
    <w:rsid w:val="006A4FA9"/>
    <w:rsid w:val="006A5B0A"/>
    <w:rsid w:val="006A6A1D"/>
    <w:rsid w:val="006B0184"/>
    <w:rsid w:val="006B2246"/>
    <w:rsid w:val="006B2790"/>
    <w:rsid w:val="006B3746"/>
    <w:rsid w:val="006B382C"/>
    <w:rsid w:val="006B41A7"/>
    <w:rsid w:val="006B526F"/>
    <w:rsid w:val="006B58E5"/>
    <w:rsid w:val="006B65EA"/>
    <w:rsid w:val="006B788E"/>
    <w:rsid w:val="006B7F97"/>
    <w:rsid w:val="006C0175"/>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E7559"/>
    <w:rsid w:val="006F0133"/>
    <w:rsid w:val="006F0247"/>
    <w:rsid w:val="006F07F8"/>
    <w:rsid w:val="006F1F08"/>
    <w:rsid w:val="006F23D3"/>
    <w:rsid w:val="006F25D7"/>
    <w:rsid w:val="006F2A69"/>
    <w:rsid w:val="006F30E9"/>
    <w:rsid w:val="006F39E9"/>
    <w:rsid w:val="006F425A"/>
    <w:rsid w:val="006F72D7"/>
    <w:rsid w:val="006F736C"/>
    <w:rsid w:val="006F7703"/>
    <w:rsid w:val="00700033"/>
    <w:rsid w:val="007001DB"/>
    <w:rsid w:val="00700278"/>
    <w:rsid w:val="007002A4"/>
    <w:rsid w:val="00700BCC"/>
    <w:rsid w:val="00700FE9"/>
    <w:rsid w:val="007013C8"/>
    <w:rsid w:val="007037B6"/>
    <w:rsid w:val="007039F4"/>
    <w:rsid w:val="00703AE3"/>
    <w:rsid w:val="00703BD9"/>
    <w:rsid w:val="00705404"/>
    <w:rsid w:val="007057F2"/>
    <w:rsid w:val="00706542"/>
    <w:rsid w:val="007077D7"/>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6AF7"/>
    <w:rsid w:val="007275F5"/>
    <w:rsid w:val="007305F1"/>
    <w:rsid w:val="007311A8"/>
    <w:rsid w:val="00731477"/>
    <w:rsid w:val="00731513"/>
    <w:rsid w:val="007320A1"/>
    <w:rsid w:val="007327B9"/>
    <w:rsid w:val="00732B0B"/>
    <w:rsid w:val="00733D84"/>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291"/>
    <w:rsid w:val="00753CA4"/>
    <w:rsid w:val="00753CF0"/>
    <w:rsid w:val="00753E75"/>
    <w:rsid w:val="0075500C"/>
    <w:rsid w:val="0075557A"/>
    <w:rsid w:val="00755C5C"/>
    <w:rsid w:val="00755D2F"/>
    <w:rsid w:val="0075782C"/>
    <w:rsid w:val="0076003C"/>
    <w:rsid w:val="007603AF"/>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9EF"/>
    <w:rsid w:val="007A7C24"/>
    <w:rsid w:val="007A7C98"/>
    <w:rsid w:val="007B0A88"/>
    <w:rsid w:val="007B1EA9"/>
    <w:rsid w:val="007B2504"/>
    <w:rsid w:val="007B35AC"/>
    <w:rsid w:val="007B514B"/>
    <w:rsid w:val="007B51CC"/>
    <w:rsid w:val="007B53A1"/>
    <w:rsid w:val="007B5BEE"/>
    <w:rsid w:val="007B78BC"/>
    <w:rsid w:val="007C06DD"/>
    <w:rsid w:val="007C0EAD"/>
    <w:rsid w:val="007C1769"/>
    <w:rsid w:val="007C2812"/>
    <w:rsid w:val="007C37A2"/>
    <w:rsid w:val="007C3AA3"/>
    <w:rsid w:val="007C4B27"/>
    <w:rsid w:val="007C5264"/>
    <w:rsid w:val="007C5D1B"/>
    <w:rsid w:val="007C6A3C"/>
    <w:rsid w:val="007C6CCF"/>
    <w:rsid w:val="007C70D2"/>
    <w:rsid w:val="007C71F5"/>
    <w:rsid w:val="007C7B5C"/>
    <w:rsid w:val="007C7EA1"/>
    <w:rsid w:val="007D04D4"/>
    <w:rsid w:val="007D0D33"/>
    <w:rsid w:val="007D1991"/>
    <w:rsid w:val="007D243B"/>
    <w:rsid w:val="007D391A"/>
    <w:rsid w:val="007D3E1D"/>
    <w:rsid w:val="007D4868"/>
    <w:rsid w:val="007D4AA2"/>
    <w:rsid w:val="007D5BE5"/>
    <w:rsid w:val="007D6C33"/>
    <w:rsid w:val="007D73BD"/>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7F7229"/>
    <w:rsid w:val="0080036C"/>
    <w:rsid w:val="00801C5F"/>
    <w:rsid w:val="008049CA"/>
    <w:rsid w:val="00804BAA"/>
    <w:rsid w:val="0080579D"/>
    <w:rsid w:val="008064C4"/>
    <w:rsid w:val="00806C78"/>
    <w:rsid w:val="008070D7"/>
    <w:rsid w:val="00807ECA"/>
    <w:rsid w:val="0081010E"/>
    <w:rsid w:val="00810734"/>
    <w:rsid w:val="00812BD2"/>
    <w:rsid w:val="008131F0"/>
    <w:rsid w:val="00813384"/>
    <w:rsid w:val="00813A88"/>
    <w:rsid w:val="00813AA2"/>
    <w:rsid w:val="0081420C"/>
    <w:rsid w:val="0081606C"/>
    <w:rsid w:val="008165C3"/>
    <w:rsid w:val="008169A4"/>
    <w:rsid w:val="00817C44"/>
    <w:rsid w:val="00817D21"/>
    <w:rsid w:val="00822400"/>
    <w:rsid w:val="0082419C"/>
    <w:rsid w:val="00824B6F"/>
    <w:rsid w:val="00825219"/>
    <w:rsid w:val="008255C8"/>
    <w:rsid w:val="0082668B"/>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5AD"/>
    <w:rsid w:val="00837F3A"/>
    <w:rsid w:val="008401F7"/>
    <w:rsid w:val="00841278"/>
    <w:rsid w:val="00841D34"/>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61DC"/>
    <w:rsid w:val="00877074"/>
    <w:rsid w:val="008771A5"/>
    <w:rsid w:val="00877464"/>
    <w:rsid w:val="00877D0C"/>
    <w:rsid w:val="008804BD"/>
    <w:rsid w:val="008808E3"/>
    <w:rsid w:val="00880F58"/>
    <w:rsid w:val="00882C3F"/>
    <w:rsid w:val="0088329B"/>
    <w:rsid w:val="00884759"/>
    <w:rsid w:val="00884C63"/>
    <w:rsid w:val="00884F14"/>
    <w:rsid w:val="0088621A"/>
    <w:rsid w:val="00886579"/>
    <w:rsid w:val="00893954"/>
    <w:rsid w:val="00893CCF"/>
    <w:rsid w:val="0089547D"/>
    <w:rsid w:val="008954DD"/>
    <w:rsid w:val="00895AF7"/>
    <w:rsid w:val="00895E1D"/>
    <w:rsid w:val="00896CE4"/>
    <w:rsid w:val="00896EBA"/>
    <w:rsid w:val="008A02E9"/>
    <w:rsid w:val="008A1A04"/>
    <w:rsid w:val="008A23A9"/>
    <w:rsid w:val="008A2B5E"/>
    <w:rsid w:val="008A2C2E"/>
    <w:rsid w:val="008A3253"/>
    <w:rsid w:val="008A5A9E"/>
    <w:rsid w:val="008A63C2"/>
    <w:rsid w:val="008A6842"/>
    <w:rsid w:val="008A74A9"/>
    <w:rsid w:val="008B07CD"/>
    <w:rsid w:val="008B0A35"/>
    <w:rsid w:val="008B0A81"/>
    <w:rsid w:val="008B142D"/>
    <w:rsid w:val="008B18AC"/>
    <w:rsid w:val="008B337D"/>
    <w:rsid w:val="008B4440"/>
    <w:rsid w:val="008B4965"/>
    <w:rsid w:val="008B5369"/>
    <w:rsid w:val="008B5461"/>
    <w:rsid w:val="008B687D"/>
    <w:rsid w:val="008B6A01"/>
    <w:rsid w:val="008B701E"/>
    <w:rsid w:val="008B79C1"/>
    <w:rsid w:val="008C1365"/>
    <w:rsid w:val="008C1AFD"/>
    <w:rsid w:val="008C2EA9"/>
    <w:rsid w:val="008C304E"/>
    <w:rsid w:val="008C3460"/>
    <w:rsid w:val="008C3E2D"/>
    <w:rsid w:val="008C57F4"/>
    <w:rsid w:val="008C6287"/>
    <w:rsid w:val="008C6897"/>
    <w:rsid w:val="008C765E"/>
    <w:rsid w:val="008C7EB5"/>
    <w:rsid w:val="008D08A3"/>
    <w:rsid w:val="008D1E9D"/>
    <w:rsid w:val="008D32EF"/>
    <w:rsid w:val="008D4CD4"/>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5FE1"/>
    <w:rsid w:val="009061A8"/>
    <w:rsid w:val="0090626E"/>
    <w:rsid w:val="009064F6"/>
    <w:rsid w:val="00906EC5"/>
    <w:rsid w:val="00907195"/>
    <w:rsid w:val="0090746E"/>
    <w:rsid w:val="00907E49"/>
    <w:rsid w:val="00907FD9"/>
    <w:rsid w:val="009101A4"/>
    <w:rsid w:val="00911481"/>
    <w:rsid w:val="00911B33"/>
    <w:rsid w:val="0091212D"/>
    <w:rsid w:val="00912954"/>
    <w:rsid w:val="00914666"/>
    <w:rsid w:val="00914D40"/>
    <w:rsid w:val="00914F8F"/>
    <w:rsid w:val="009155AF"/>
    <w:rsid w:val="00915B60"/>
    <w:rsid w:val="00915C18"/>
    <w:rsid w:val="00916860"/>
    <w:rsid w:val="009169BC"/>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767"/>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256"/>
    <w:rsid w:val="009458B6"/>
    <w:rsid w:val="00946181"/>
    <w:rsid w:val="009467B6"/>
    <w:rsid w:val="0095008D"/>
    <w:rsid w:val="00950CB0"/>
    <w:rsid w:val="00950D20"/>
    <w:rsid w:val="00952119"/>
    <w:rsid w:val="00952192"/>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1BDA"/>
    <w:rsid w:val="0097333D"/>
    <w:rsid w:val="00973681"/>
    <w:rsid w:val="00974BC2"/>
    <w:rsid w:val="00974FC9"/>
    <w:rsid w:val="00975F0C"/>
    <w:rsid w:val="009760B0"/>
    <w:rsid w:val="00976557"/>
    <w:rsid w:val="00976808"/>
    <w:rsid w:val="009775C4"/>
    <w:rsid w:val="009803BD"/>
    <w:rsid w:val="00980813"/>
    <w:rsid w:val="0098117B"/>
    <w:rsid w:val="0098373C"/>
    <w:rsid w:val="00983AF1"/>
    <w:rsid w:val="00983F2D"/>
    <w:rsid w:val="00984547"/>
    <w:rsid w:val="009853CB"/>
    <w:rsid w:val="00986DD5"/>
    <w:rsid w:val="009872CB"/>
    <w:rsid w:val="00987D5D"/>
    <w:rsid w:val="0099005C"/>
    <w:rsid w:val="00990F53"/>
    <w:rsid w:val="009922B2"/>
    <w:rsid w:val="009922C8"/>
    <w:rsid w:val="009946CE"/>
    <w:rsid w:val="009946D4"/>
    <w:rsid w:val="00994EED"/>
    <w:rsid w:val="00994F58"/>
    <w:rsid w:val="00996C7F"/>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59D5"/>
    <w:rsid w:val="009C371A"/>
    <w:rsid w:val="009C388A"/>
    <w:rsid w:val="009C4264"/>
    <w:rsid w:val="009C497C"/>
    <w:rsid w:val="009C54C2"/>
    <w:rsid w:val="009C589E"/>
    <w:rsid w:val="009C785E"/>
    <w:rsid w:val="009D07BC"/>
    <w:rsid w:val="009D08A2"/>
    <w:rsid w:val="009D0FFA"/>
    <w:rsid w:val="009D197D"/>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33C"/>
    <w:rsid w:val="009E6C53"/>
    <w:rsid w:val="009F00B1"/>
    <w:rsid w:val="009F0545"/>
    <w:rsid w:val="009F1E19"/>
    <w:rsid w:val="009F2170"/>
    <w:rsid w:val="009F2D5A"/>
    <w:rsid w:val="009F3853"/>
    <w:rsid w:val="009F45E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B00"/>
    <w:rsid w:val="00A17D33"/>
    <w:rsid w:val="00A2082F"/>
    <w:rsid w:val="00A20B04"/>
    <w:rsid w:val="00A220A1"/>
    <w:rsid w:val="00A22580"/>
    <w:rsid w:val="00A22C2B"/>
    <w:rsid w:val="00A22E54"/>
    <w:rsid w:val="00A25891"/>
    <w:rsid w:val="00A25BB2"/>
    <w:rsid w:val="00A25FB7"/>
    <w:rsid w:val="00A26AA7"/>
    <w:rsid w:val="00A3031A"/>
    <w:rsid w:val="00A31D31"/>
    <w:rsid w:val="00A32FA1"/>
    <w:rsid w:val="00A33254"/>
    <w:rsid w:val="00A332DD"/>
    <w:rsid w:val="00A33A14"/>
    <w:rsid w:val="00A34B21"/>
    <w:rsid w:val="00A34BF8"/>
    <w:rsid w:val="00A35631"/>
    <w:rsid w:val="00A36728"/>
    <w:rsid w:val="00A3673F"/>
    <w:rsid w:val="00A37575"/>
    <w:rsid w:val="00A404D0"/>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20BC"/>
    <w:rsid w:val="00A535B0"/>
    <w:rsid w:val="00A55959"/>
    <w:rsid w:val="00A55A98"/>
    <w:rsid w:val="00A55B48"/>
    <w:rsid w:val="00A55D24"/>
    <w:rsid w:val="00A561E4"/>
    <w:rsid w:val="00A567B9"/>
    <w:rsid w:val="00A57420"/>
    <w:rsid w:val="00A5798B"/>
    <w:rsid w:val="00A61A80"/>
    <w:rsid w:val="00A6228A"/>
    <w:rsid w:val="00A6242F"/>
    <w:rsid w:val="00A62CC7"/>
    <w:rsid w:val="00A63270"/>
    <w:rsid w:val="00A63674"/>
    <w:rsid w:val="00A64884"/>
    <w:rsid w:val="00A6587E"/>
    <w:rsid w:val="00A658A3"/>
    <w:rsid w:val="00A65CFF"/>
    <w:rsid w:val="00A661CA"/>
    <w:rsid w:val="00A6630E"/>
    <w:rsid w:val="00A66390"/>
    <w:rsid w:val="00A66391"/>
    <w:rsid w:val="00A66DB9"/>
    <w:rsid w:val="00A66EB0"/>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BEF"/>
    <w:rsid w:val="00A81FF4"/>
    <w:rsid w:val="00A823C2"/>
    <w:rsid w:val="00A82A98"/>
    <w:rsid w:val="00A83A33"/>
    <w:rsid w:val="00A83D1A"/>
    <w:rsid w:val="00A848A2"/>
    <w:rsid w:val="00A84E73"/>
    <w:rsid w:val="00A854D7"/>
    <w:rsid w:val="00A85713"/>
    <w:rsid w:val="00A86AE7"/>
    <w:rsid w:val="00A87105"/>
    <w:rsid w:val="00A8726B"/>
    <w:rsid w:val="00A878A0"/>
    <w:rsid w:val="00A87D7B"/>
    <w:rsid w:val="00A90E1C"/>
    <w:rsid w:val="00A90EAC"/>
    <w:rsid w:val="00A9177D"/>
    <w:rsid w:val="00A9215A"/>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192"/>
    <w:rsid w:val="00AA2F7A"/>
    <w:rsid w:val="00AA334C"/>
    <w:rsid w:val="00AA370B"/>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674"/>
    <w:rsid w:val="00AB7832"/>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41E"/>
    <w:rsid w:val="00AD259D"/>
    <w:rsid w:val="00AD2A87"/>
    <w:rsid w:val="00AD383A"/>
    <w:rsid w:val="00AD4723"/>
    <w:rsid w:val="00AD53D5"/>
    <w:rsid w:val="00AD5E31"/>
    <w:rsid w:val="00AD6005"/>
    <w:rsid w:val="00AD65BB"/>
    <w:rsid w:val="00AE0274"/>
    <w:rsid w:val="00AE0D2A"/>
    <w:rsid w:val="00AE13E6"/>
    <w:rsid w:val="00AE3751"/>
    <w:rsid w:val="00AE3C26"/>
    <w:rsid w:val="00AE3C6D"/>
    <w:rsid w:val="00AE44C8"/>
    <w:rsid w:val="00AE4F3B"/>
    <w:rsid w:val="00AE5A0F"/>
    <w:rsid w:val="00AE6CDA"/>
    <w:rsid w:val="00AF1165"/>
    <w:rsid w:val="00AF1F0B"/>
    <w:rsid w:val="00AF242A"/>
    <w:rsid w:val="00AF24F6"/>
    <w:rsid w:val="00AF358E"/>
    <w:rsid w:val="00AF4060"/>
    <w:rsid w:val="00AF4272"/>
    <w:rsid w:val="00AF5577"/>
    <w:rsid w:val="00AF56BE"/>
    <w:rsid w:val="00AF6422"/>
    <w:rsid w:val="00AF64AD"/>
    <w:rsid w:val="00B00D38"/>
    <w:rsid w:val="00B018A0"/>
    <w:rsid w:val="00B0292B"/>
    <w:rsid w:val="00B032F0"/>
    <w:rsid w:val="00B03D82"/>
    <w:rsid w:val="00B0497C"/>
    <w:rsid w:val="00B04E54"/>
    <w:rsid w:val="00B0505D"/>
    <w:rsid w:val="00B05C1E"/>
    <w:rsid w:val="00B05EB9"/>
    <w:rsid w:val="00B061C0"/>
    <w:rsid w:val="00B07709"/>
    <w:rsid w:val="00B077BB"/>
    <w:rsid w:val="00B100CF"/>
    <w:rsid w:val="00B106B6"/>
    <w:rsid w:val="00B11614"/>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27DDF"/>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B7A"/>
    <w:rsid w:val="00B47C5B"/>
    <w:rsid w:val="00B51A84"/>
    <w:rsid w:val="00B52290"/>
    <w:rsid w:val="00B52A87"/>
    <w:rsid w:val="00B52C5D"/>
    <w:rsid w:val="00B55571"/>
    <w:rsid w:val="00B55A42"/>
    <w:rsid w:val="00B55FFF"/>
    <w:rsid w:val="00B57DD4"/>
    <w:rsid w:val="00B605A5"/>
    <w:rsid w:val="00B60930"/>
    <w:rsid w:val="00B60CF6"/>
    <w:rsid w:val="00B60EC2"/>
    <w:rsid w:val="00B61522"/>
    <w:rsid w:val="00B61C42"/>
    <w:rsid w:val="00B62AE5"/>
    <w:rsid w:val="00B630FF"/>
    <w:rsid w:val="00B634C6"/>
    <w:rsid w:val="00B63708"/>
    <w:rsid w:val="00B6388D"/>
    <w:rsid w:val="00B64D74"/>
    <w:rsid w:val="00B64D87"/>
    <w:rsid w:val="00B65532"/>
    <w:rsid w:val="00B65A1F"/>
    <w:rsid w:val="00B65F10"/>
    <w:rsid w:val="00B66D75"/>
    <w:rsid w:val="00B70767"/>
    <w:rsid w:val="00B70C0D"/>
    <w:rsid w:val="00B70E4F"/>
    <w:rsid w:val="00B7239B"/>
    <w:rsid w:val="00B72915"/>
    <w:rsid w:val="00B74F83"/>
    <w:rsid w:val="00B74FCC"/>
    <w:rsid w:val="00B767A5"/>
    <w:rsid w:val="00B76ACD"/>
    <w:rsid w:val="00B80283"/>
    <w:rsid w:val="00B80C44"/>
    <w:rsid w:val="00B81AE5"/>
    <w:rsid w:val="00B845EB"/>
    <w:rsid w:val="00B846DA"/>
    <w:rsid w:val="00B848BD"/>
    <w:rsid w:val="00B87AAC"/>
    <w:rsid w:val="00B9010B"/>
    <w:rsid w:val="00B90B30"/>
    <w:rsid w:val="00B91B84"/>
    <w:rsid w:val="00B92275"/>
    <w:rsid w:val="00B9263C"/>
    <w:rsid w:val="00B93305"/>
    <w:rsid w:val="00B93844"/>
    <w:rsid w:val="00B94134"/>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6C"/>
    <w:rsid w:val="00BC3489"/>
    <w:rsid w:val="00BC43B1"/>
    <w:rsid w:val="00BC522E"/>
    <w:rsid w:val="00BC58C4"/>
    <w:rsid w:val="00BC595C"/>
    <w:rsid w:val="00BC5C7F"/>
    <w:rsid w:val="00BC5DBE"/>
    <w:rsid w:val="00BC734A"/>
    <w:rsid w:val="00BC7F66"/>
    <w:rsid w:val="00BD10A9"/>
    <w:rsid w:val="00BD24A5"/>
    <w:rsid w:val="00BD3F9C"/>
    <w:rsid w:val="00BD4C8B"/>
    <w:rsid w:val="00BD505B"/>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7247"/>
    <w:rsid w:val="00BF778D"/>
    <w:rsid w:val="00BF7BE5"/>
    <w:rsid w:val="00C00287"/>
    <w:rsid w:val="00C01642"/>
    <w:rsid w:val="00C01B35"/>
    <w:rsid w:val="00C026D6"/>
    <w:rsid w:val="00C036F4"/>
    <w:rsid w:val="00C03F94"/>
    <w:rsid w:val="00C04240"/>
    <w:rsid w:val="00C0566B"/>
    <w:rsid w:val="00C05DAB"/>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49"/>
    <w:rsid w:val="00C277C4"/>
    <w:rsid w:val="00C30556"/>
    <w:rsid w:val="00C305FF"/>
    <w:rsid w:val="00C311A7"/>
    <w:rsid w:val="00C31A2E"/>
    <w:rsid w:val="00C31DF4"/>
    <w:rsid w:val="00C328D2"/>
    <w:rsid w:val="00C32BB9"/>
    <w:rsid w:val="00C32DF1"/>
    <w:rsid w:val="00C3334C"/>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0C51"/>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0FD5"/>
    <w:rsid w:val="00C91440"/>
    <w:rsid w:val="00C92460"/>
    <w:rsid w:val="00C92B2C"/>
    <w:rsid w:val="00C9320E"/>
    <w:rsid w:val="00C93F8F"/>
    <w:rsid w:val="00C94AE5"/>
    <w:rsid w:val="00C95526"/>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053"/>
    <w:rsid w:val="00CF1FBC"/>
    <w:rsid w:val="00CF2A60"/>
    <w:rsid w:val="00CF50B4"/>
    <w:rsid w:val="00CF535C"/>
    <w:rsid w:val="00CF5486"/>
    <w:rsid w:val="00CF5CE1"/>
    <w:rsid w:val="00CF5FD3"/>
    <w:rsid w:val="00CF6569"/>
    <w:rsid w:val="00CF73C4"/>
    <w:rsid w:val="00CF7F0B"/>
    <w:rsid w:val="00D00DAA"/>
    <w:rsid w:val="00D00EA9"/>
    <w:rsid w:val="00D0136F"/>
    <w:rsid w:val="00D01978"/>
    <w:rsid w:val="00D01B13"/>
    <w:rsid w:val="00D02492"/>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3C8D"/>
    <w:rsid w:val="00D64F4B"/>
    <w:rsid w:val="00D66D94"/>
    <w:rsid w:val="00D672AE"/>
    <w:rsid w:val="00D677D2"/>
    <w:rsid w:val="00D71040"/>
    <w:rsid w:val="00D71260"/>
    <w:rsid w:val="00D7127A"/>
    <w:rsid w:val="00D71A71"/>
    <w:rsid w:val="00D71FBF"/>
    <w:rsid w:val="00D7214A"/>
    <w:rsid w:val="00D72E59"/>
    <w:rsid w:val="00D73540"/>
    <w:rsid w:val="00D735A8"/>
    <w:rsid w:val="00D738F6"/>
    <w:rsid w:val="00D73A19"/>
    <w:rsid w:val="00D749C3"/>
    <w:rsid w:val="00D7518A"/>
    <w:rsid w:val="00D75799"/>
    <w:rsid w:val="00D759D7"/>
    <w:rsid w:val="00D76290"/>
    <w:rsid w:val="00D774D7"/>
    <w:rsid w:val="00D77A8A"/>
    <w:rsid w:val="00D77B00"/>
    <w:rsid w:val="00D80A49"/>
    <w:rsid w:val="00D818F6"/>
    <w:rsid w:val="00D81A63"/>
    <w:rsid w:val="00D825C5"/>
    <w:rsid w:val="00D828C8"/>
    <w:rsid w:val="00D8305D"/>
    <w:rsid w:val="00D84ADC"/>
    <w:rsid w:val="00D8505E"/>
    <w:rsid w:val="00D85136"/>
    <w:rsid w:val="00D857C8"/>
    <w:rsid w:val="00D86D4B"/>
    <w:rsid w:val="00D87C3B"/>
    <w:rsid w:val="00D87F5B"/>
    <w:rsid w:val="00D904C4"/>
    <w:rsid w:val="00D90E40"/>
    <w:rsid w:val="00D9142B"/>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4B92"/>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6C00"/>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E4F"/>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FFE"/>
    <w:rsid w:val="00E81690"/>
    <w:rsid w:val="00E81D68"/>
    <w:rsid w:val="00E824C8"/>
    <w:rsid w:val="00E82AE2"/>
    <w:rsid w:val="00E82D94"/>
    <w:rsid w:val="00E832C1"/>
    <w:rsid w:val="00E83FE4"/>
    <w:rsid w:val="00E84672"/>
    <w:rsid w:val="00E85E6A"/>
    <w:rsid w:val="00E85ECD"/>
    <w:rsid w:val="00E863BA"/>
    <w:rsid w:val="00E86AA4"/>
    <w:rsid w:val="00E86FB6"/>
    <w:rsid w:val="00E90067"/>
    <w:rsid w:val="00E9179A"/>
    <w:rsid w:val="00E91AEB"/>
    <w:rsid w:val="00E91D74"/>
    <w:rsid w:val="00E927B0"/>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146C"/>
    <w:rsid w:val="00EB2243"/>
    <w:rsid w:val="00EB2D01"/>
    <w:rsid w:val="00EB3288"/>
    <w:rsid w:val="00EB4339"/>
    <w:rsid w:val="00EB4353"/>
    <w:rsid w:val="00EB4E38"/>
    <w:rsid w:val="00EB591A"/>
    <w:rsid w:val="00EB6F98"/>
    <w:rsid w:val="00EB7254"/>
    <w:rsid w:val="00EB7491"/>
    <w:rsid w:val="00EB7713"/>
    <w:rsid w:val="00EB7F5F"/>
    <w:rsid w:val="00EC0B67"/>
    <w:rsid w:val="00EC1634"/>
    <w:rsid w:val="00EC1F76"/>
    <w:rsid w:val="00EC21D9"/>
    <w:rsid w:val="00EC24F3"/>
    <w:rsid w:val="00EC31D7"/>
    <w:rsid w:val="00EC42CE"/>
    <w:rsid w:val="00EC446A"/>
    <w:rsid w:val="00EC454F"/>
    <w:rsid w:val="00EC5041"/>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53A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A0"/>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4EA4"/>
    <w:rsid w:val="00EF5DDA"/>
    <w:rsid w:val="00EF62DC"/>
    <w:rsid w:val="00EF68FA"/>
    <w:rsid w:val="00EF6E92"/>
    <w:rsid w:val="00EF79FE"/>
    <w:rsid w:val="00F0055E"/>
    <w:rsid w:val="00F007F1"/>
    <w:rsid w:val="00F01A29"/>
    <w:rsid w:val="00F01E0B"/>
    <w:rsid w:val="00F0248B"/>
    <w:rsid w:val="00F027C0"/>
    <w:rsid w:val="00F02BCA"/>
    <w:rsid w:val="00F02D33"/>
    <w:rsid w:val="00F03448"/>
    <w:rsid w:val="00F03CEA"/>
    <w:rsid w:val="00F0436B"/>
    <w:rsid w:val="00F063D6"/>
    <w:rsid w:val="00F069AC"/>
    <w:rsid w:val="00F06AF2"/>
    <w:rsid w:val="00F06B09"/>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50087"/>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C83"/>
    <w:rsid w:val="00F85609"/>
    <w:rsid w:val="00F86411"/>
    <w:rsid w:val="00F866B2"/>
    <w:rsid w:val="00F87284"/>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A6FF7"/>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1B8"/>
    <w:rsid w:val="00FD4275"/>
    <w:rsid w:val="00FD44B0"/>
    <w:rsid w:val="00FD4605"/>
    <w:rsid w:val="00FD5E4A"/>
    <w:rsid w:val="00FD6204"/>
    <w:rsid w:val="00FD778D"/>
    <w:rsid w:val="00FE0FC4"/>
    <w:rsid w:val="00FE1B63"/>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4B4C"/>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46C"/>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344133577">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58071630">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178077682">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261986557">
      <w:bodyDiv w:val="1"/>
      <w:marLeft w:val="0"/>
      <w:marRight w:val="0"/>
      <w:marTop w:val="0"/>
      <w:marBottom w:val="0"/>
      <w:divBdr>
        <w:top w:val="none" w:sz="0" w:space="0" w:color="auto"/>
        <w:left w:val="none" w:sz="0" w:space="0" w:color="auto"/>
        <w:bottom w:val="none" w:sz="0" w:space="0" w:color="auto"/>
        <w:right w:val="none" w:sz="0" w:space="0" w:color="auto"/>
      </w:divBdr>
      <w:divsChild>
        <w:div w:id="1634367542">
          <w:marLeft w:val="1987"/>
          <w:marRight w:val="0"/>
          <w:marTop w:val="0"/>
          <w:marBottom w:val="60"/>
          <w:divBdr>
            <w:top w:val="none" w:sz="0" w:space="0" w:color="auto"/>
            <w:left w:val="none" w:sz="0" w:space="0" w:color="auto"/>
            <w:bottom w:val="none" w:sz="0" w:space="0" w:color="auto"/>
            <w:right w:val="none" w:sz="0" w:space="0" w:color="auto"/>
          </w:divBdr>
        </w:div>
      </w:divsChild>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21062588">
      <w:bodyDiv w:val="1"/>
      <w:marLeft w:val="0"/>
      <w:marRight w:val="0"/>
      <w:marTop w:val="0"/>
      <w:marBottom w:val="0"/>
      <w:divBdr>
        <w:top w:val="none" w:sz="0" w:space="0" w:color="auto"/>
        <w:left w:val="none" w:sz="0" w:space="0" w:color="auto"/>
        <w:bottom w:val="none" w:sz="0" w:space="0" w:color="auto"/>
        <w:right w:val="none" w:sz="0" w:space="0" w:color="auto"/>
      </w:divBdr>
    </w:div>
    <w:div w:id="1685981969">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5EE1C-1188-4964-9AA7-38CE4892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Pages>
  <Words>1288</Words>
  <Characters>7345</Characters>
  <Application>Microsoft Office Word</Application>
  <DocSecurity>0</DocSecurity>
  <Lines>61</Lines>
  <Paragraphs>17</Paragraphs>
  <ScaleCrop>false</ScaleCrop>
  <Company>sprd</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35</cp:revision>
  <cp:lastPrinted>2023-09-25T09:26:00Z</cp:lastPrinted>
  <dcterms:created xsi:type="dcterms:W3CDTF">2024-09-27T05:58:00Z</dcterms:created>
  <dcterms:modified xsi:type="dcterms:W3CDTF">2024-11-08T03:28:00Z</dcterms:modified>
</cp:coreProperties>
</file>